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20F7" w14:textId="1479D74A" w:rsidR="00991880" w:rsidRPr="00EC343A" w:rsidRDefault="00EC343A" w:rsidP="001F4E99">
      <w:pPr>
        <w:spacing w:before="600"/>
        <w:jc w:val="center"/>
        <w:rPr>
          <w:rFonts w:ascii="Open Sans" w:hAnsi="Open Sans" w:cs="Open Sans"/>
          <w:b/>
          <w:color w:val="516816"/>
          <w:sz w:val="32"/>
          <w:szCs w:val="32"/>
        </w:rPr>
      </w:pPr>
      <w:r>
        <w:rPr>
          <w:rFonts w:ascii="Open Sans" w:hAnsi="Open Sans" w:cs="Open Sans"/>
          <w:b/>
          <w:noProof/>
          <w:color w:val="516816"/>
          <w:sz w:val="32"/>
          <w:szCs w:val="32"/>
        </w:rPr>
        <w:t>ΠΡΑΞΗ</w:t>
      </w:r>
    </w:p>
    <w:p w14:paraId="2651564F" w14:textId="3473696E" w:rsidR="00991880" w:rsidRPr="00EC343A" w:rsidRDefault="00EC343A" w:rsidP="00991880">
      <w:pPr>
        <w:jc w:val="center"/>
        <w:rPr>
          <w:rFonts w:ascii="Open Sans Light" w:hAnsi="Open Sans Light" w:cs="Open Sans Light"/>
          <w:color w:val="000000" w:themeColor="text1"/>
          <w:sz w:val="38"/>
          <w:szCs w:val="32"/>
        </w:rPr>
      </w:pPr>
      <w:r w:rsidRPr="00EC343A">
        <w:rPr>
          <w:rFonts w:ascii="Open Sans Light" w:hAnsi="Open Sans Light" w:cs="Open Sans Light"/>
          <w:color w:val="000000" w:themeColor="text1"/>
          <w:sz w:val="32"/>
          <w:szCs w:val="32"/>
        </w:rPr>
        <w:t xml:space="preserve">Ενίσχυση της Ικανότητας Διαχείρισης Προστατευόμενων Περιοχών μέσω μιας καινοτόμου μεθοδολογίας για τη Βιωσιμότητα </w:t>
      </w:r>
      <w:r w:rsidR="00771DFC" w:rsidRPr="00EC343A">
        <w:rPr>
          <w:rFonts w:ascii="Open Sans Light" w:hAnsi="Open Sans Light" w:cs="Open Sans Light"/>
          <w:color w:val="000000" w:themeColor="text1"/>
          <w:sz w:val="32"/>
          <w:szCs w:val="32"/>
        </w:rPr>
        <w:t>(</w:t>
      </w:r>
      <w:r w:rsidR="00771DFC" w:rsidRPr="00A83BFF">
        <w:rPr>
          <w:rFonts w:ascii="Open Sans Light" w:hAnsi="Open Sans Light" w:cs="Open Sans Light"/>
          <w:color w:val="000000" w:themeColor="text1"/>
          <w:sz w:val="32"/>
          <w:szCs w:val="32"/>
          <w:lang w:val="en-US"/>
        </w:rPr>
        <w:t>BIO</w:t>
      </w:r>
      <w:r w:rsidR="00771DFC" w:rsidRPr="00EC343A">
        <w:rPr>
          <w:rFonts w:ascii="Open Sans Light" w:hAnsi="Open Sans Light" w:cs="Open Sans Light"/>
          <w:color w:val="000000" w:themeColor="text1"/>
          <w:sz w:val="32"/>
          <w:szCs w:val="32"/>
        </w:rPr>
        <w:t>2</w:t>
      </w:r>
      <w:r w:rsidR="00771DFC" w:rsidRPr="00A83BFF">
        <w:rPr>
          <w:rFonts w:ascii="Open Sans Light" w:hAnsi="Open Sans Light" w:cs="Open Sans Light"/>
          <w:color w:val="000000" w:themeColor="text1"/>
          <w:sz w:val="32"/>
          <w:szCs w:val="32"/>
          <w:lang w:val="en-US"/>
        </w:rPr>
        <w:t>CARE</w:t>
      </w:r>
      <w:r w:rsidR="00991880" w:rsidRPr="00EC343A">
        <w:rPr>
          <w:rFonts w:ascii="Open Sans Light" w:hAnsi="Open Sans Light" w:cs="Open Sans Light"/>
          <w:color w:val="000000" w:themeColor="text1"/>
          <w:sz w:val="32"/>
          <w:szCs w:val="32"/>
        </w:rPr>
        <w:t>)</w:t>
      </w:r>
    </w:p>
    <w:p w14:paraId="1968DF7B" w14:textId="52AAF654" w:rsidR="00991880" w:rsidRPr="00EC343A" w:rsidRDefault="00EC343A" w:rsidP="00991880">
      <w:pPr>
        <w:jc w:val="center"/>
        <w:rPr>
          <w:rFonts w:ascii="Open Sans Light" w:hAnsi="Open Sans Light" w:cs="Open Sans Light"/>
          <w:color w:val="000000" w:themeColor="text1"/>
          <w:szCs w:val="32"/>
        </w:rPr>
      </w:pPr>
      <w:r>
        <w:rPr>
          <w:rFonts w:ascii="Open Sans Light" w:hAnsi="Open Sans Light" w:cs="Open Sans Light"/>
          <w:color w:val="000000" w:themeColor="text1"/>
          <w:szCs w:val="32"/>
        </w:rPr>
        <w:t>στο</w:t>
      </w:r>
      <w:r w:rsidRPr="00EC343A">
        <w:rPr>
          <w:rFonts w:ascii="Open Sans Light" w:hAnsi="Open Sans Light" w:cs="Open Sans Light"/>
          <w:color w:val="000000" w:themeColor="text1"/>
          <w:szCs w:val="32"/>
        </w:rPr>
        <w:t xml:space="preserve"> </w:t>
      </w:r>
      <w:r>
        <w:rPr>
          <w:rFonts w:ascii="Open Sans Light" w:hAnsi="Open Sans Light" w:cs="Open Sans Light"/>
          <w:color w:val="000000" w:themeColor="text1"/>
          <w:szCs w:val="32"/>
        </w:rPr>
        <w:t>πλαίσιο</w:t>
      </w:r>
      <w:r w:rsidRPr="00EC343A">
        <w:rPr>
          <w:rFonts w:ascii="Open Sans Light" w:hAnsi="Open Sans Light" w:cs="Open Sans Light"/>
          <w:color w:val="000000" w:themeColor="text1"/>
          <w:szCs w:val="32"/>
        </w:rPr>
        <w:t xml:space="preserve"> </w:t>
      </w:r>
      <w:r>
        <w:rPr>
          <w:rFonts w:ascii="Open Sans Light" w:hAnsi="Open Sans Light" w:cs="Open Sans Light"/>
          <w:color w:val="000000" w:themeColor="text1"/>
          <w:szCs w:val="32"/>
        </w:rPr>
        <w:t>του</w:t>
      </w:r>
      <w:r w:rsidRPr="00EC343A">
        <w:rPr>
          <w:rFonts w:ascii="Open Sans Light" w:hAnsi="Open Sans Light" w:cs="Open Sans Light"/>
          <w:color w:val="000000" w:themeColor="text1"/>
          <w:szCs w:val="32"/>
        </w:rPr>
        <w:t xml:space="preserve"> </w:t>
      </w:r>
      <w:r>
        <w:rPr>
          <w:rFonts w:ascii="Open Sans Light" w:hAnsi="Open Sans Light" w:cs="Open Sans Light"/>
          <w:color w:val="000000" w:themeColor="text1"/>
          <w:szCs w:val="32"/>
        </w:rPr>
        <w:t>Προγράμματος</w:t>
      </w:r>
      <w:r w:rsidRPr="00EC343A">
        <w:rPr>
          <w:rFonts w:ascii="Open Sans Light" w:hAnsi="Open Sans Light" w:cs="Open Sans Light"/>
          <w:color w:val="000000" w:themeColor="text1"/>
          <w:szCs w:val="32"/>
        </w:rPr>
        <w:t xml:space="preserve"> </w:t>
      </w:r>
      <w:r>
        <w:rPr>
          <w:rFonts w:ascii="Open Sans Light" w:hAnsi="Open Sans Light" w:cs="Open Sans Light"/>
          <w:color w:val="000000" w:themeColor="text1"/>
          <w:szCs w:val="32"/>
        </w:rPr>
        <w:t>Διασυνοριακής Συνεργασίας</w:t>
      </w:r>
      <w:r w:rsidR="00771DFC" w:rsidRPr="00EC343A">
        <w:rPr>
          <w:rFonts w:ascii="Open Sans Light" w:hAnsi="Open Sans Light" w:cs="Open Sans Light"/>
          <w:color w:val="000000" w:themeColor="text1"/>
          <w:szCs w:val="32"/>
        </w:rPr>
        <w:br/>
      </w:r>
      <w:r w:rsidR="00771DFC" w:rsidRPr="00A83BFF">
        <w:rPr>
          <w:rFonts w:ascii="Open Sans Light" w:hAnsi="Open Sans Light" w:cs="Open Sans Light"/>
          <w:color w:val="000000" w:themeColor="text1"/>
          <w:szCs w:val="32"/>
          <w:lang w:val="en-US"/>
        </w:rPr>
        <w:t>INTERREG</w:t>
      </w:r>
      <w:r w:rsidR="00771DFC" w:rsidRPr="00EC343A">
        <w:rPr>
          <w:rFonts w:ascii="Open Sans Light" w:hAnsi="Open Sans Light" w:cs="Open Sans Light"/>
          <w:color w:val="000000" w:themeColor="text1"/>
          <w:szCs w:val="32"/>
        </w:rPr>
        <w:t xml:space="preserve"> </w:t>
      </w:r>
      <w:r w:rsidR="00771DFC" w:rsidRPr="00A83BFF">
        <w:rPr>
          <w:rFonts w:ascii="Open Sans Light" w:hAnsi="Open Sans Light" w:cs="Open Sans Light"/>
          <w:color w:val="000000" w:themeColor="text1"/>
          <w:szCs w:val="32"/>
          <w:lang w:val="en-US"/>
        </w:rPr>
        <w:t>V</w:t>
      </w:r>
      <w:r w:rsidR="00771DFC" w:rsidRPr="00EC343A">
        <w:rPr>
          <w:rFonts w:ascii="Open Sans Light" w:hAnsi="Open Sans Light" w:cs="Open Sans Light"/>
          <w:color w:val="000000" w:themeColor="text1"/>
          <w:szCs w:val="32"/>
        </w:rPr>
        <w:t>-</w:t>
      </w:r>
      <w:r w:rsidR="00771DFC" w:rsidRPr="00A83BFF">
        <w:rPr>
          <w:rFonts w:ascii="Open Sans Light" w:hAnsi="Open Sans Light" w:cs="Open Sans Light"/>
          <w:color w:val="000000" w:themeColor="text1"/>
          <w:szCs w:val="32"/>
          <w:lang w:val="en-US"/>
        </w:rPr>
        <w:t>A</w:t>
      </w:r>
      <w:r w:rsidR="00771DFC" w:rsidRPr="00EC343A">
        <w:rPr>
          <w:rFonts w:ascii="Open Sans Light" w:hAnsi="Open Sans Light" w:cs="Open Sans Light"/>
          <w:color w:val="000000" w:themeColor="text1"/>
          <w:szCs w:val="32"/>
        </w:rPr>
        <w:t xml:space="preserve"> </w:t>
      </w:r>
      <w:r>
        <w:rPr>
          <w:rFonts w:ascii="Open Sans Light" w:hAnsi="Open Sans Light" w:cs="Open Sans Light"/>
          <w:color w:val="000000" w:themeColor="text1"/>
          <w:szCs w:val="32"/>
        </w:rPr>
        <w:t>ΕΛΛΑΔΑ</w:t>
      </w:r>
      <w:r w:rsidR="00771DFC" w:rsidRPr="00EC343A">
        <w:rPr>
          <w:rFonts w:ascii="Open Sans Light" w:hAnsi="Open Sans Light" w:cs="Open Sans Light"/>
          <w:color w:val="000000" w:themeColor="text1"/>
          <w:szCs w:val="32"/>
        </w:rPr>
        <w:t>-</w:t>
      </w:r>
      <w:r>
        <w:rPr>
          <w:rFonts w:ascii="Open Sans Light" w:hAnsi="Open Sans Light" w:cs="Open Sans Light"/>
          <w:color w:val="000000" w:themeColor="text1"/>
          <w:szCs w:val="32"/>
        </w:rPr>
        <w:t>ΒΟΥΛΓΑΡΙΑ</w:t>
      </w:r>
      <w:r w:rsidR="00771DFC" w:rsidRPr="00EC343A">
        <w:rPr>
          <w:rFonts w:ascii="Open Sans Light" w:hAnsi="Open Sans Light" w:cs="Open Sans Light"/>
          <w:color w:val="000000" w:themeColor="text1"/>
          <w:szCs w:val="32"/>
        </w:rPr>
        <w:t xml:space="preserve"> 2014 – 2020</w:t>
      </w:r>
    </w:p>
    <w:p w14:paraId="67522FCC" w14:textId="61F29CF8" w:rsidR="00991880" w:rsidRPr="00EC343A" w:rsidRDefault="00EC343A" w:rsidP="003E55AE">
      <w:pPr>
        <w:spacing w:before="600"/>
        <w:jc w:val="center"/>
        <w:rPr>
          <w:rFonts w:ascii="Open Sans" w:hAnsi="Open Sans" w:cs="Open Sans"/>
          <w:b/>
          <w:noProof/>
          <w:color w:val="516816"/>
          <w:sz w:val="32"/>
          <w:szCs w:val="32"/>
        </w:rPr>
      </w:pPr>
      <w:r>
        <w:rPr>
          <w:rFonts w:ascii="Open Sans" w:hAnsi="Open Sans" w:cs="Open Sans"/>
          <w:b/>
          <w:noProof/>
          <w:color w:val="516816"/>
          <w:sz w:val="32"/>
          <w:szCs w:val="32"/>
        </w:rPr>
        <w:t>ΕΣΩΤΕΡΙΚΗ ΑΝΑΦΟΡΑ</w:t>
      </w:r>
    </w:p>
    <w:tbl>
      <w:tblPr>
        <w:tblStyle w:val="a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92D050"/>
        <w:tblLook w:val="04A0" w:firstRow="1" w:lastRow="0" w:firstColumn="1" w:lastColumn="0" w:noHBand="0" w:noVBand="1"/>
      </w:tblPr>
      <w:tblGrid>
        <w:gridCol w:w="9010"/>
      </w:tblGrid>
      <w:tr w:rsidR="001A0402" w:rsidRPr="00EC343A" w14:paraId="68EF7A31" w14:textId="77777777" w:rsidTr="001A0402">
        <w:tc>
          <w:tcPr>
            <w:tcW w:w="9010" w:type="dxa"/>
            <w:shd w:val="clear" w:color="auto" w:fill="F2F2F2" w:themeFill="background1" w:themeFillShade="F2"/>
            <w:vAlign w:val="center"/>
          </w:tcPr>
          <w:p w14:paraId="4C68BB8A" w14:textId="443F2D62" w:rsidR="001A0402" w:rsidRPr="00EC343A" w:rsidRDefault="00EC343A" w:rsidP="00646182">
            <w:pPr>
              <w:pStyle w:val="a"/>
              <w:numPr>
                <w:ilvl w:val="0"/>
                <w:numId w:val="0"/>
              </w:numPr>
              <w:spacing w:before="120" w:after="120"/>
              <w:ind w:left="45"/>
              <w:contextualSpacing w:val="0"/>
              <w:jc w:val="center"/>
              <w:rPr>
                <w:rFonts w:ascii="Open Sans Condensed Light" w:hAnsi="Open Sans Condensed Light" w:cs="Open Sans Condensed Light"/>
                <w:b/>
                <w:sz w:val="36"/>
                <w:szCs w:val="36"/>
              </w:rPr>
            </w:pPr>
            <w:r w:rsidRPr="00EC343A">
              <w:rPr>
                <w:rFonts w:ascii="Open Sans Condensed Light" w:hAnsi="Open Sans Condensed Light" w:cs="Open Sans Condensed Light"/>
                <w:sz w:val="36"/>
                <w:szCs w:val="36"/>
              </w:rPr>
              <w:t xml:space="preserve">Συμπεράσματα και διδάγματα από </w:t>
            </w:r>
            <w:r>
              <w:rPr>
                <w:rFonts w:ascii="Open Sans Condensed Light" w:hAnsi="Open Sans Condensed Light" w:cs="Open Sans Condensed Light"/>
                <w:sz w:val="36"/>
                <w:szCs w:val="36"/>
              </w:rPr>
              <w:t xml:space="preserve">τις </w:t>
            </w:r>
            <w:r w:rsidRPr="00EC343A">
              <w:rPr>
                <w:rFonts w:ascii="Open Sans Condensed Light" w:hAnsi="Open Sans Condensed Light" w:cs="Open Sans Condensed Light"/>
                <w:sz w:val="36"/>
                <w:szCs w:val="36"/>
              </w:rPr>
              <w:t xml:space="preserve">επιθεωρήσεις προσβασιμότητας </w:t>
            </w:r>
            <w:r>
              <w:rPr>
                <w:rFonts w:ascii="Open Sans Condensed Light" w:hAnsi="Open Sans Condensed Light" w:cs="Open Sans Condensed Light"/>
                <w:sz w:val="36"/>
                <w:szCs w:val="36"/>
              </w:rPr>
              <w:t xml:space="preserve">στις οικοδιαδρομές </w:t>
            </w:r>
            <w:r w:rsidRPr="00EC343A">
              <w:rPr>
                <w:rFonts w:ascii="Open Sans Condensed Light" w:hAnsi="Open Sans Condensed Light" w:cs="Open Sans Condensed Light"/>
                <w:sz w:val="36"/>
                <w:szCs w:val="36"/>
              </w:rPr>
              <w:t xml:space="preserve">του έργου </w:t>
            </w:r>
            <w:r w:rsidRPr="00EC343A">
              <w:rPr>
                <w:rFonts w:ascii="Open Sans Condensed Light" w:hAnsi="Open Sans Condensed Light" w:cs="Open Sans Condensed Light"/>
                <w:sz w:val="36"/>
                <w:szCs w:val="36"/>
                <w:lang w:val="en-GB"/>
              </w:rPr>
              <w:t>BIO</w:t>
            </w:r>
            <w:r w:rsidRPr="00EC343A">
              <w:rPr>
                <w:rFonts w:ascii="Open Sans Condensed Light" w:hAnsi="Open Sans Condensed Light" w:cs="Open Sans Condensed Light"/>
                <w:sz w:val="36"/>
                <w:szCs w:val="36"/>
              </w:rPr>
              <w:t>2</w:t>
            </w:r>
            <w:r w:rsidRPr="00EC343A">
              <w:rPr>
                <w:rFonts w:ascii="Open Sans Condensed Light" w:hAnsi="Open Sans Condensed Light" w:cs="Open Sans Condensed Light"/>
                <w:sz w:val="36"/>
                <w:szCs w:val="36"/>
                <w:lang w:val="en-GB"/>
              </w:rPr>
              <w:t>CARE</w:t>
            </w:r>
          </w:p>
        </w:tc>
      </w:tr>
    </w:tbl>
    <w:p w14:paraId="462F9A91" w14:textId="1E393848" w:rsidR="00991880" w:rsidRPr="00EC343A" w:rsidRDefault="00991880" w:rsidP="003E55AE">
      <w:pPr>
        <w:spacing w:before="0" w:after="600"/>
        <w:rPr>
          <w:rFonts w:ascii="Open Sans" w:hAnsi="Open Sans" w:cs="Open Sans"/>
          <w:b/>
          <w:u w:val="single"/>
        </w:rPr>
      </w:pPr>
    </w:p>
    <w:p w14:paraId="1430D57C" w14:textId="3E1589B2" w:rsidR="00077524" w:rsidRPr="00EC343A" w:rsidRDefault="00EC343A" w:rsidP="003E55AE">
      <w:pPr>
        <w:shd w:val="clear" w:color="auto" w:fill="F2F2F2" w:themeFill="background1" w:themeFillShade="F2"/>
        <w:spacing w:before="0"/>
        <w:rPr>
          <w:rFonts w:cs="Open Sans Condensed Light"/>
          <w:color w:val="000000"/>
          <w:sz w:val="25"/>
          <w:szCs w:val="25"/>
        </w:rPr>
      </w:pPr>
      <w:r>
        <w:rPr>
          <w:rFonts w:ascii="Open Sans Condensed" w:hAnsi="Open Sans Condensed" w:cs="Open Sans Condensed"/>
          <w:sz w:val="25"/>
          <w:szCs w:val="25"/>
        </w:rPr>
        <w:t>Τύπος</w:t>
      </w:r>
      <w:r w:rsidRPr="00EC343A">
        <w:rPr>
          <w:rFonts w:ascii="Open Sans Condensed" w:hAnsi="Open Sans Condensed" w:cs="Open Sans Condensed"/>
          <w:sz w:val="25"/>
          <w:szCs w:val="25"/>
        </w:rPr>
        <w:t xml:space="preserve"> </w:t>
      </w:r>
      <w:r>
        <w:rPr>
          <w:rFonts w:ascii="Open Sans Condensed" w:hAnsi="Open Sans Condensed" w:cs="Open Sans Condensed"/>
          <w:sz w:val="25"/>
          <w:szCs w:val="25"/>
        </w:rPr>
        <w:t>εγγράφου</w:t>
      </w:r>
      <w:r w:rsidR="00077524" w:rsidRPr="00EC343A">
        <w:rPr>
          <w:rFonts w:cs="Open Sans Condensed Light"/>
          <w:sz w:val="25"/>
          <w:szCs w:val="25"/>
        </w:rPr>
        <w:t xml:space="preserve">: </w:t>
      </w:r>
      <w:r>
        <w:rPr>
          <w:rFonts w:cs="Open Sans Condensed Light"/>
          <w:color w:val="000000"/>
          <w:sz w:val="25"/>
          <w:szCs w:val="25"/>
        </w:rPr>
        <w:t>Αναφορά</w:t>
      </w:r>
      <w:r w:rsidR="00077524" w:rsidRPr="00EC343A">
        <w:rPr>
          <w:rFonts w:cs="Open Sans Condensed Light"/>
          <w:color w:val="000000"/>
          <w:sz w:val="25"/>
          <w:szCs w:val="25"/>
        </w:rPr>
        <w:t xml:space="preserve"> </w:t>
      </w:r>
      <w:r w:rsidR="00077524" w:rsidRPr="003E55AE">
        <w:rPr>
          <w:rFonts w:cs="Open Sans Condensed Light"/>
          <w:color w:val="000000"/>
          <w:sz w:val="25"/>
          <w:szCs w:val="25"/>
          <w:lang w:val="en-US"/>
        </w:rPr>
        <w:sym w:font="Wingdings" w:char="F09F"/>
      </w:r>
      <w:r w:rsidR="00077524" w:rsidRPr="00EC343A">
        <w:rPr>
          <w:rFonts w:cs="Open Sans Condensed Light"/>
          <w:color w:val="000000"/>
          <w:sz w:val="25"/>
          <w:szCs w:val="25"/>
        </w:rPr>
        <w:t xml:space="preserve"> </w:t>
      </w:r>
      <w:r>
        <w:rPr>
          <w:rFonts w:ascii="Open Sans Condensed" w:hAnsi="Open Sans Condensed" w:cs="Open Sans Condensed"/>
          <w:color w:val="000000"/>
          <w:sz w:val="25"/>
          <w:szCs w:val="25"/>
        </w:rPr>
        <w:t>Διαβάθμιση</w:t>
      </w:r>
      <w:r w:rsidR="00077524" w:rsidRPr="00EC343A">
        <w:rPr>
          <w:rFonts w:cs="Open Sans Condensed Light"/>
          <w:color w:val="000000"/>
          <w:sz w:val="25"/>
          <w:szCs w:val="25"/>
        </w:rPr>
        <w:t xml:space="preserve">: </w:t>
      </w:r>
      <w:r>
        <w:rPr>
          <w:rFonts w:cs="Open Sans Condensed Light"/>
          <w:color w:val="000000"/>
          <w:sz w:val="25"/>
          <w:szCs w:val="25"/>
        </w:rPr>
        <w:t>Εσωτερικό</w:t>
      </w:r>
      <w:r w:rsidR="00077524" w:rsidRPr="00EC343A">
        <w:rPr>
          <w:rFonts w:cs="Open Sans Condensed Light"/>
          <w:color w:val="000000"/>
          <w:sz w:val="25"/>
          <w:szCs w:val="25"/>
        </w:rPr>
        <w:t xml:space="preserve"> </w:t>
      </w:r>
      <w:r w:rsidR="00077524" w:rsidRPr="003E55AE">
        <w:rPr>
          <w:rFonts w:cs="Open Sans Condensed Light"/>
          <w:color w:val="000000"/>
          <w:sz w:val="25"/>
          <w:szCs w:val="25"/>
          <w:lang w:val="en-US"/>
        </w:rPr>
        <w:sym w:font="Wingdings" w:char="F09F"/>
      </w:r>
      <w:r w:rsidR="00077524" w:rsidRPr="00EC343A">
        <w:rPr>
          <w:rFonts w:cs="Open Sans Condensed Light"/>
          <w:color w:val="000000"/>
          <w:sz w:val="25"/>
          <w:szCs w:val="25"/>
        </w:rPr>
        <w:t xml:space="preserve"> </w:t>
      </w:r>
      <w:r>
        <w:rPr>
          <w:rFonts w:ascii="Open Sans Condensed" w:hAnsi="Open Sans Condensed" w:cs="Open Sans Condensed"/>
          <w:color w:val="000000"/>
          <w:sz w:val="25"/>
          <w:szCs w:val="25"/>
        </w:rPr>
        <w:t>Έκδοση</w:t>
      </w:r>
      <w:r w:rsidR="00077524" w:rsidRPr="00EC343A">
        <w:rPr>
          <w:rFonts w:cs="Open Sans Condensed Light"/>
          <w:color w:val="000000"/>
          <w:sz w:val="25"/>
          <w:szCs w:val="25"/>
        </w:rPr>
        <w:t xml:space="preserve">: </w:t>
      </w:r>
      <w:r>
        <w:rPr>
          <w:rFonts w:cs="Open Sans Condensed Light"/>
          <w:color w:val="000000"/>
          <w:sz w:val="25"/>
          <w:szCs w:val="25"/>
        </w:rPr>
        <w:t>Τελική</w:t>
      </w:r>
      <w:r w:rsidR="00077524" w:rsidRPr="00EC343A">
        <w:rPr>
          <w:rFonts w:cs="Open Sans Condensed Light"/>
          <w:color w:val="000000"/>
          <w:sz w:val="25"/>
          <w:szCs w:val="25"/>
        </w:rPr>
        <w:t xml:space="preserve"> </w:t>
      </w:r>
      <w:r w:rsidR="00077524" w:rsidRPr="003E55AE">
        <w:rPr>
          <w:rFonts w:cs="Open Sans Condensed Light"/>
          <w:color w:val="000000"/>
          <w:sz w:val="25"/>
          <w:szCs w:val="25"/>
          <w:lang w:val="en-US"/>
        </w:rPr>
        <w:sym w:font="Wingdings" w:char="F09F"/>
      </w:r>
      <w:r w:rsidR="00077524" w:rsidRPr="00EC343A">
        <w:rPr>
          <w:rFonts w:cs="Open Sans Condensed Light"/>
          <w:color w:val="000000"/>
          <w:sz w:val="25"/>
          <w:szCs w:val="25"/>
        </w:rPr>
        <w:t xml:space="preserve"> </w:t>
      </w:r>
      <w:r>
        <w:rPr>
          <w:rFonts w:ascii="Open Sans Condensed" w:hAnsi="Open Sans Condensed" w:cs="Open Sans Condensed"/>
          <w:sz w:val="25"/>
          <w:szCs w:val="25"/>
        </w:rPr>
        <w:t>Ημερομηνία</w:t>
      </w:r>
      <w:r w:rsidR="00077524" w:rsidRPr="00EC343A">
        <w:rPr>
          <w:rFonts w:cs="Open Sans Condensed Light"/>
          <w:sz w:val="25"/>
          <w:szCs w:val="25"/>
        </w:rPr>
        <w:t>: 17.12.2020</w:t>
      </w:r>
    </w:p>
    <w:p w14:paraId="6384AAB3" w14:textId="4F2CF255" w:rsidR="00077524" w:rsidRPr="003E55AE" w:rsidRDefault="00EC343A" w:rsidP="003E55AE">
      <w:pPr>
        <w:shd w:val="clear" w:color="auto" w:fill="F2F2F2" w:themeFill="background1" w:themeFillShade="F2"/>
        <w:spacing w:before="0"/>
        <w:rPr>
          <w:rFonts w:cs="Open Sans Condensed Light"/>
          <w:color w:val="000000"/>
          <w:sz w:val="25"/>
          <w:szCs w:val="25"/>
          <w:lang w:val="en-US"/>
        </w:rPr>
      </w:pPr>
      <w:r>
        <w:rPr>
          <w:rFonts w:ascii="Open Sans Condensed" w:hAnsi="Open Sans Condensed" w:cs="Open Sans Condensed"/>
          <w:color w:val="000000"/>
          <w:sz w:val="25"/>
          <w:szCs w:val="25"/>
        </w:rPr>
        <w:t>Πακέτο</w:t>
      </w:r>
      <w:r w:rsidRPr="00F91297">
        <w:rPr>
          <w:rFonts w:ascii="Open Sans Condensed" w:hAnsi="Open Sans Condensed" w:cs="Open Sans Condensed"/>
          <w:color w:val="000000"/>
          <w:sz w:val="25"/>
          <w:szCs w:val="25"/>
          <w:lang w:val="en-US"/>
        </w:rPr>
        <w:t xml:space="preserve"> </w:t>
      </w:r>
      <w:r>
        <w:rPr>
          <w:rFonts w:ascii="Open Sans Condensed" w:hAnsi="Open Sans Condensed" w:cs="Open Sans Condensed"/>
          <w:color w:val="000000"/>
          <w:sz w:val="25"/>
          <w:szCs w:val="25"/>
        </w:rPr>
        <w:t>Εργασίας</w:t>
      </w:r>
      <w:r w:rsidRPr="00F91297">
        <w:rPr>
          <w:rFonts w:ascii="Open Sans Condensed" w:hAnsi="Open Sans Condensed" w:cs="Open Sans Condensed"/>
          <w:color w:val="000000"/>
          <w:sz w:val="25"/>
          <w:szCs w:val="25"/>
          <w:lang w:val="en-US"/>
        </w:rPr>
        <w:t xml:space="preserve"> </w:t>
      </w:r>
      <w:r w:rsidR="003E55AE" w:rsidRPr="003E55AE">
        <w:rPr>
          <w:rFonts w:ascii="Open Sans Condensed" w:hAnsi="Open Sans Condensed" w:cs="Open Sans Condensed"/>
          <w:color w:val="000000"/>
          <w:sz w:val="25"/>
          <w:szCs w:val="25"/>
          <w:lang w:val="en-US"/>
        </w:rPr>
        <w:t xml:space="preserve">/ </w:t>
      </w:r>
      <w:r>
        <w:rPr>
          <w:rFonts w:ascii="Open Sans Condensed" w:hAnsi="Open Sans Condensed" w:cs="Open Sans Condensed"/>
          <w:color w:val="000000"/>
          <w:sz w:val="25"/>
          <w:szCs w:val="25"/>
        </w:rPr>
        <w:t>Παραδοτέο</w:t>
      </w:r>
      <w:r w:rsidR="00077524" w:rsidRPr="003E55AE">
        <w:rPr>
          <w:rFonts w:cs="Open Sans Condensed Light"/>
          <w:color w:val="000000"/>
          <w:sz w:val="25"/>
          <w:szCs w:val="25"/>
          <w:lang w:val="en-US"/>
        </w:rPr>
        <w:t xml:space="preserve">: WP5. Integrated Approach - Policy Recommendation </w:t>
      </w:r>
      <w:r w:rsidR="003E55AE" w:rsidRPr="003E55AE">
        <w:rPr>
          <w:rFonts w:cs="Open Sans Condensed Light"/>
          <w:color w:val="000000"/>
          <w:sz w:val="25"/>
          <w:szCs w:val="25"/>
          <w:lang w:val="en-US"/>
        </w:rPr>
        <w:t xml:space="preserve">/ </w:t>
      </w:r>
      <w:r w:rsidR="00077524" w:rsidRPr="003E55AE">
        <w:rPr>
          <w:rFonts w:cs="Open Sans Condensed Light"/>
          <w:color w:val="000000"/>
          <w:sz w:val="25"/>
          <w:szCs w:val="25"/>
          <w:lang w:val="en-US"/>
        </w:rPr>
        <w:t>D5.5.4 ESAmeA visiting and promoting the new pathways</w:t>
      </w:r>
    </w:p>
    <w:p w14:paraId="79219B15" w14:textId="7511E684" w:rsidR="003E55AE" w:rsidRPr="00EC343A" w:rsidRDefault="00EC343A" w:rsidP="003E55AE">
      <w:pPr>
        <w:shd w:val="clear" w:color="auto" w:fill="F2F2F2" w:themeFill="background1" w:themeFillShade="F2"/>
        <w:spacing w:before="0"/>
        <w:rPr>
          <w:rFonts w:cs="Open Sans Condensed Light"/>
          <w:color w:val="000000"/>
          <w:sz w:val="25"/>
          <w:szCs w:val="25"/>
        </w:rPr>
      </w:pPr>
      <w:r>
        <w:rPr>
          <w:rFonts w:ascii="Open Sans Condensed" w:hAnsi="Open Sans Condensed" w:cs="Open Sans Condensed"/>
          <w:color w:val="000000"/>
          <w:sz w:val="25"/>
          <w:szCs w:val="25"/>
        </w:rPr>
        <w:t>Σύντομη</w:t>
      </w:r>
      <w:r w:rsidRPr="00EC343A">
        <w:rPr>
          <w:rFonts w:ascii="Open Sans Condensed" w:hAnsi="Open Sans Condensed" w:cs="Open Sans Condensed"/>
          <w:color w:val="000000"/>
          <w:sz w:val="25"/>
          <w:szCs w:val="25"/>
        </w:rPr>
        <w:t xml:space="preserve"> </w:t>
      </w:r>
      <w:r>
        <w:rPr>
          <w:rFonts w:ascii="Open Sans Condensed" w:hAnsi="Open Sans Condensed" w:cs="Open Sans Condensed"/>
          <w:color w:val="000000"/>
          <w:sz w:val="25"/>
          <w:szCs w:val="25"/>
        </w:rPr>
        <w:t>περιγραφή</w:t>
      </w:r>
      <w:r w:rsidR="003E55AE" w:rsidRPr="00EC343A">
        <w:rPr>
          <w:rFonts w:ascii="Gill Sans Hel SemCon Light" w:hAnsi="Gill Sans Hel SemCon Light"/>
          <w:sz w:val="25"/>
          <w:szCs w:val="25"/>
        </w:rPr>
        <w:t xml:space="preserve">: </w:t>
      </w:r>
      <w:r>
        <w:rPr>
          <w:rFonts w:cs="Open Sans Condensed Light"/>
          <w:color w:val="000000"/>
          <w:sz w:val="25"/>
          <w:szCs w:val="25"/>
        </w:rPr>
        <w:t xml:space="preserve">Το παρόν </w:t>
      </w:r>
      <w:r w:rsidRPr="00EC343A">
        <w:rPr>
          <w:rFonts w:cs="Open Sans Condensed Light"/>
          <w:color w:val="000000"/>
          <w:sz w:val="25"/>
          <w:szCs w:val="25"/>
        </w:rPr>
        <w:t xml:space="preserve">αποτελεί την τελική έκθεση της γνώσης που συσσωρεύτηκε από τη </w:t>
      </w:r>
      <w:r>
        <w:rPr>
          <w:rFonts w:cs="Open Sans Condensed Light"/>
          <w:color w:val="000000"/>
          <w:sz w:val="25"/>
          <w:szCs w:val="25"/>
        </w:rPr>
        <w:t xml:space="preserve">διεξαγωγή </w:t>
      </w:r>
      <w:r w:rsidRPr="00EC343A">
        <w:rPr>
          <w:rFonts w:cs="Open Sans Condensed Light"/>
          <w:color w:val="000000"/>
          <w:sz w:val="25"/>
          <w:szCs w:val="25"/>
        </w:rPr>
        <w:t xml:space="preserve">επιθεωρήσεων προσβασιμότητας </w:t>
      </w:r>
      <w:r>
        <w:rPr>
          <w:rFonts w:cs="Open Sans Condensed Light"/>
          <w:color w:val="000000"/>
          <w:sz w:val="25"/>
          <w:szCs w:val="25"/>
        </w:rPr>
        <w:t xml:space="preserve">στα </w:t>
      </w:r>
      <w:r w:rsidRPr="00EC343A">
        <w:rPr>
          <w:rFonts w:cs="Open Sans Condensed Light"/>
          <w:color w:val="000000"/>
          <w:sz w:val="25"/>
          <w:szCs w:val="25"/>
        </w:rPr>
        <w:t xml:space="preserve">νέα οικολογικά μονοπάτια που σχεδιάστηκαν και παραδόθηκαν στο πλαίσιο του έργου </w:t>
      </w:r>
      <w:r w:rsidRPr="00EC343A">
        <w:rPr>
          <w:rFonts w:cs="Open Sans Condensed Light"/>
          <w:color w:val="000000"/>
          <w:sz w:val="25"/>
          <w:szCs w:val="25"/>
          <w:lang w:val="en-US"/>
        </w:rPr>
        <w:t>BIO</w:t>
      </w:r>
      <w:r w:rsidRPr="00EC343A">
        <w:rPr>
          <w:rFonts w:cs="Open Sans Condensed Light"/>
          <w:color w:val="000000"/>
          <w:sz w:val="25"/>
          <w:szCs w:val="25"/>
        </w:rPr>
        <w:t>2</w:t>
      </w:r>
      <w:r w:rsidRPr="00EC343A">
        <w:rPr>
          <w:rFonts w:cs="Open Sans Condensed Light"/>
          <w:color w:val="000000"/>
          <w:sz w:val="25"/>
          <w:szCs w:val="25"/>
          <w:lang w:val="en-US"/>
        </w:rPr>
        <w:t>CARE</w:t>
      </w:r>
      <w:r w:rsidRPr="00EC343A">
        <w:rPr>
          <w:rFonts w:cs="Open Sans Condensed Light"/>
          <w:color w:val="000000"/>
          <w:sz w:val="25"/>
          <w:szCs w:val="25"/>
        </w:rPr>
        <w:t xml:space="preserve">. Συνοψίζει: (α) τα συμπεράσματα των επιθεωρήσεων/αυτοψιών στα νέα μονοπάτια στην Κεραμωτή και την </w:t>
      </w:r>
      <w:r>
        <w:rPr>
          <w:rFonts w:cs="Open Sans Condensed Light"/>
          <w:color w:val="000000"/>
          <w:sz w:val="25"/>
          <w:szCs w:val="25"/>
          <w:lang w:val="en-US"/>
        </w:rPr>
        <w:t>Parangalitsa</w:t>
      </w:r>
      <w:r w:rsidRPr="00EC343A">
        <w:rPr>
          <w:rFonts w:cs="Open Sans Condensed Light"/>
          <w:color w:val="000000"/>
          <w:sz w:val="25"/>
          <w:szCs w:val="25"/>
        </w:rPr>
        <w:t>, και (β) τα διδάγματα από τη χρήση/εφαρμογή στην πράξη του "Οδηγ</w:t>
      </w:r>
      <w:r>
        <w:rPr>
          <w:rFonts w:cs="Open Sans Condensed Light"/>
          <w:color w:val="000000"/>
          <w:sz w:val="25"/>
          <w:szCs w:val="25"/>
        </w:rPr>
        <w:t>ού</w:t>
      </w:r>
      <w:r w:rsidRPr="00EC343A">
        <w:rPr>
          <w:rFonts w:cs="Open Sans Condensed Light"/>
          <w:color w:val="000000"/>
          <w:sz w:val="25"/>
          <w:szCs w:val="25"/>
        </w:rPr>
        <w:t xml:space="preserve"> για Προσβάσιμες Διαδρομές στη Φύση" και ιδίως </w:t>
      </w:r>
      <w:r>
        <w:rPr>
          <w:rFonts w:cs="Open Sans Condensed Light"/>
          <w:color w:val="000000"/>
          <w:sz w:val="25"/>
          <w:szCs w:val="25"/>
        </w:rPr>
        <w:t xml:space="preserve">του </w:t>
      </w:r>
      <w:r w:rsidRPr="00EC343A">
        <w:rPr>
          <w:rFonts w:cs="Open Sans Condensed Light"/>
          <w:color w:val="000000"/>
          <w:sz w:val="25"/>
          <w:szCs w:val="25"/>
        </w:rPr>
        <w:t>νέο</w:t>
      </w:r>
      <w:r>
        <w:rPr>
          <w:rFonts w:cs="Open Sans Condensed Light"/>
          <w:color w:val="000000"/>
          <w:sz w:val="25"/>
          <w:szCs w:val="25"/>
        </w:rPr>
        <w:t>υ</w:t>
      </w:r>
      <w:r w:rsidRPr="00EC343A">
        <w:rPr>
          <w:rFonts w:cs="Open Sans Condensed Light"/>
          <w:color w:val="000000"/>
          <w:sz w:val="25"/>
          <w:szCs w:val="25"/>
        </w:rPr>
        <w:t xml:space="preserve"> σύστημα αξιολόγησης που περιλαμβάνεται σε αυτό</w:t>
      </w:r>
      <w:r>
        <w:rPr>
          <w:rFonts w:cs="Open Sans Condensed Light"/>
          <w:color w:val="000000"/>
          <w:sz w:val="25"/>
          <w:szCs w:val="25"/>
        </w:rPr>
        <w:t>ν</w:t>
      </w:r>
      <w:r w:rsidRPr="00EC343A">
        <w:rPr>
          <w:rFonts w:cs="Open Sans Condensed Light"/>
          <w:color w:val="000000"/>
          <w:sz w:val="25"/>
          <w:szCs w:val="25"/>
        </w:rPr>
        <w:t xml:space="preserve">. Η έκθεση διατίθεται σε εναλλακτικές μορφές για </w:t>
      </w:r>
      <w:r>
        <w:rPr>
          <w:rFonts w:cs="Open Sans Condensed Light"/>
          <w:color w:val="000000"/>
          <w:sz w:val="25"/>
          <w:szCs w:val="25"/>
        </w:rPr>
        <w:t xml:space="preserve">διάφορους </w:t>
      </w:r>
      <w:r w:rsidRPr="00EC343A">
        <w:rPr>
          <w:rFonts w:cs="Open Sans Condensed Light"/>
          <w:color w:val="000000"/>
          <w:sz w:val="25"/>
          <w:szCs w:val="25"/>
        </w:rPr>
        <w:t>τύπους αναγνωστών με αναπηρία</w:t>
      </w:r>
      <w:r>
        <w:rPr>
          <w:rFonts w:cs="Open Sans Condensed Light"/>
          <w:color w:val="000000"/>
          <w:sz w:val="25"/>
          <w:szCs w:val="25"/>
        </w:rPr>
        <w:t>.</w:t>
      </w:r>
    </w:p>
    <w:p w14:paraId="2CECC865" w14:textId="373021F8" w:rsidR="005A2FC5" w:rsidRPr="00F91297" w:rsidRDefault="005A2FC5" w:rsidP="00991880">
      <w:pPr>
        <w:rPr>
          <w:noProof/>
        </w:rPr>
      </w:pPr>
      <w:r w:rsidRPr="00F91297">
        <w:rPr>
          <w:noProof/>
        </w:rPr>
        <w:br w:type="page"/>
      </w:r>
    </w:p>
    <w:p w14:paraId="244B78CC" w14:textId="77777777" w:rsidR="00991880" w:rsidRPr="00F91297" w:rsidRDefault="00991880" w:rsidP="00991880">
      <w:pPr>
        <w:jc w:val="center"/>
        <w:rPr>
          <w:noProof/>
        </w:rPr>
      </w:pPr>
      <w:bookmarkStart w:id="0" w:name="_Hlk502227646"/>
    </w:p>
    <w:p w14:paraId="708C53EA" w14:textId="5B7975D0" w:rsidR="00991880" w:rsidRPr="00C835A7" w:rsidRDefault="00C835A7" w:rsidP="00991880">
      <w:pPr>
        <w:spacing w:before="600"/>
        <w:jc w:val="center"/>
        <w:rPr>
          <w:rFonts w:ascii="Open Sans" w:hAnsi="Open Sans" w:cs="Open Sans"/>
          <w:b/>
          <w:noProof/>
          <w:color w:val="516816"/>
          <w:sz w:val="32"/>
          <w:szCs w:val="32"/>
        </w:rPr>
      </w:pPr>
      <w:r>
        <w:rPr>
          <w:rFonts w:ascii="Open Sans" w:hAnsi="Open Sans" w:cs="Open Sans"/>
          <w:b/>
          <w:noProof/>
          <w:color w:val="516816"/>
          <w:sz w:val="32"/>
          <w:szCs w:val="32"/>
        </w:rPr>
        <w:t>ΔΙΚΑΙΟΥΧΟΣ ΤΗΣ ΠΡΑΞΗΣ</w:t>
      </w:r>
    </w:p>
    <w:tbl>
      <w:tblPr>
        <w:tblStyle w:val="12"/>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02"/>
        <w:gridCol w:w="6265"/>
      </w:tblGrid>
      <w:tr w:rsidR="00991880" w:rsidRPr="00C835A7" w14:paraId="5245BAC1" w14:textId="77777777" w:rsidTr="00A6420B">
        <w:tc>
          <w:tcPr>
            <w:tcW w:w="2802" w:type="dxa"/>
            <w:shd w:val="clear" w:color="auto" w:fill="F2F2F2" w:themeFill="background1" w:themeFillShade="F2"/>
            <w:vAlign w:val="center"/>
          </w:tcPr>
          <w:p w14:paraId="527C222E" w14:textId="77777777" w:rsidR="00991880" w:rsidRPr="00FA0A4F" w:rsidRDefault="00991880" w:rsidP="00A6420B">
            <w:pPr>
              <w:spacing w:before="60" w:after="60"/>
              <w:jc w:val="center"/>
              <w:rPr>
                <w:rFonts w:ascii="Open Sans Condensed" w:hAnsi="Open Sans Condensed" w:cs="Open Sans Condensed"/>
                <w:color w:val="000000"/>
              </w:rPr>
            </w:pPr>
            <w:r w:rsidRPr="00FA0A4F">
              <w:rPr>
                <w:rFonts w:ascii="Open Sans Condensed" w:hAnsi="Open Sans Condensed" w:cs="Open Sans Condensed"/>
                <w:noProof/>
                <w:lang w:val="en-GB" w:eastAsia="en-GB"/>
              </w:rPr>
              <w:drawing>
                <wp:inline distT="0" distB="0" distL="0" distR="0" wp14:anchorId="6F5372D9" wp14:editId="11C109E4">
                  <wp:extent cx="1064871" cy="812665"/>
                  <wp:effectExtent l="0" t="0" r="2540" b="6985"/>
                  <wp:docPr id="9" name="Εικόνα 9" descr="Λογότυπο: Εθνική Συνομοσπονδία Ατόμων με Αναπηρία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Λογότυπο: Εθνική Συνομοσπονδία Ατόμων με Αναπηρία (ΕΣΑμε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862" cy="808079"/>
                          </a:xfrm>
                          <a:prstGeom prst="rect">
                            <a:avLst/>
                          </a:prstGeom>
                          <a:noFill/>
                          <a:ln>
                            <a:noFill/>
                          </a:ln>
                        </pic:spPr>
                      </pic:pic>
                    </a:graphicData>
                  </a:graphic>
                </wp:inline>
              </w:drawing>
            </w:r>
          </w:p>
        </w:tc>
        <w:tc>
          <w:tcPr>
            <w:tcW w:w="6265" w:type="dxa"/>
          </w:tcPr>
          <w:p w14:paraId="7F382762" w14:textId="4656506D" w:rsidR="00991880" w:rsidRPr="00C835A7" w:rsidRDefault="00C835A7" w:rsidP="00A6420B">
            <w:pPr>
              <w:jc w:val="left"/>
              <w:rPr>
                <w:rFonts w:ascii="Open Sans Condensed" w:eastAsiaTheme="minorHAnsi" w:hAnsi="Open Sans Condensed" w:cs="Open Sans Condensed"/>
                <w:b/>
                <w:sz w:val="26"/>
                <w:szCs w:val="26"/>
              </w:rPr>
            </w:pPr>
            <w:r>
              <w:rPr>
                <w:rFonts w:ascii="Open Sans Condensed" w:eastAsiaTheme="minorHAnsi" w:hAnsi="Open Sans Condensed" w:cs="Open Sans Condensed"/>
                <w:b/>
                <w:sz w:val="26"/>
                <w:szCs w:val="26"/>
              </w:rPr>
              <w:t>ΕΘΝΙΚΗ</w:t>
            </w:r>
            <w:r w:rsidRPr="00C835A7">
              <w:rPr>
                <w:rFonts w:ascii="Open Sans Condensed" w:eastAsiaTheme="minorHAnsi" w:hAnsi="Open Sans Condensed" w:cs="Open Sans Condensed"/>
                <w:b/>
                <w:sz w:val="26"/>
                <w:szCs w:val="26"/>
              </w:rPr>
              <w:t xml:space="preserve"> </w:t>
            </w:r>
            <w:r>
              <w:rPr>
                <w:rFonts w:ascii="Open Sans Condensed" w:eastAsiaTheme="minorHAnsi" w:hAnsi="Open Sans Condensed" w:cs="Open Sans Condensed"/>
                <w:b/>
                <w:sz w:val="26"/>
                <w:szCs w:val="26"/>
              </w:rPr>
              <w:t>ΣΥΝΟΜΟΣΠΟΝΔΙΑ</w:t>
            </w:r>
            <w:r w:rsidRPr="00C835A7">
              <w:rPr>
                <w:rFonts w:ascii="Open Sans Condensed" w:eastAsiaTheme="minorHAnsi" w:hAnsi="Open Sans Condensed" w:cs="Open Sans Condensed"/>
                <w:b/>
                <w:sz w:val="26"/>
                <w:szCs w:val="26"/>
              </w:rPr>
              <w:t xml:space="preserve"> </w:t>
            </w:r>
            <w:r>
              <w:rPr>
                <w:rFonts w:ascii="Open Sans Condensed" w:eastAsiaTheme="minorHAnsi" w:hAnsi="Open Sans Condensed" w:cs="Open Sans Condensed"/>
                <w:b/>
                <w:sz w:val="26"/>
                <w:szCs w:val="26"/>
              </w:rPr>
              <w:t>ΑΤΟΜΩΝ</w:t>
            </w:r>
            <w:r w:rsidRPr="00C835A7">
              <w:rPr>
                <w:rFonts w:ascii="Open Sans Condensed" w:eastAsiaTheme="minorHAnsi" w:hAnsi="Open Sans Condensed" w:cs="Open Sans Condensed"/>
                <w:b/>
                <w:sz w:val="26"/>
                <w:szCs w:val="26"/>
              </w:rPr>
              <w:t xml:space="preserve"> </w:t>
            </w:r>
            <w:r>
              <w:rPr>
                <w:rFonts w:ascii="Open Sans Condensed" w:eastAsiaTheme="minorHAnsi" w:hAnsi="Open Sans Condensed" w:cs="Open Sans Condensed"/>
                <w:b/>
                <w:sz w:val="26"/>
                <w:szCs w:val="26"/>
              </w:rPr>
              <w:t>ΜΕ</w:t>
            </w:r>
            <w:r w:rsidRPr="00C835A7">
              <w:rPr>
                <w:rFonts w:ascii="Open Sans Condensed" w:eastAsiaTheme="minorHAnsi" w:hAnsi="Open Sans Condensed" w:cs="Open Sans Condensed"/>
                <w:b/>
                <w:sz w:val="26"/>
                <w:szCs w:val="26"/>
              </w:rPr>
              <w:t xml:space="preserve"> </w:t>
            </w:r>
            <w:r>
              <w:rPr>
                <w:rFonts w:ascii="Open Sans Condensed" w:eastAsiaTheme="minorHAnsi" w:hAnsi="Open Sans Condensed" w:cs="Open Sans Condensed"/>
                <w:b/>
                <w:sz w:val="26"/>
                <w:szCs w:val="26"/>
              </w:rPr>
              <w:t>ΑΝΑΠΗΡΙΑ</w:t>
            </w:r>
          </w:p>
          <w:p w14:paraId="284BD14A" w14:textId="7A818CE2" w:rsidR="00991880" w:rsidRPr="00C835A7" w:rsidRDefault="00C835A7" w:rsidP="00FA0A4F">
            <w:pPr>
              <w:spacing w:before="0" w:after="0"/>
              <w:jc w:val="left"/>
              <w:rPr>
                <w:rFonts w:eastAsiaTheme="minorHAnsi" w:cs="Open Sans Condensed Light"/>
                <w:sz w:val="22"/>
                <w:szCs w:val="22"/>
              </w:rPr>
            </w:pPr>
            <w:r>
              <w:rPr>
                <w:rFonts w:eastAsiaTheme="minorHAnsi" w:cs="Open Sans Condensed Light"/>
                <w:sz w:val="22"/>
                <w:szCs w:val="22"/>
              </w:rPr>
              <w:t xml:space="preserve">Ελ. Βενιζέλου </w:t>
            </w:r>
            <w:r w:rsidR="001A0402" w:rsidRPr="00C835A7">
              <w:rPr>
                <w:rFonts w:eastAsiaTheme="minorHAnsi" w:cs="Open Sans Condensed Light"/>
                <w:sz w:val="22"/>
                <w:szCs w:val="22"/>
              </w:rPr>
              <w:t xml:space="preserve">236, </w:t>
            </w:r>
            <w:r w:rsidR="00991880" w:rsidRPr="00C835A7">
              <w:rPr>
                <w:rFonts w:eastAsiaTheme="minorHAnsi" w:cs="Open Sans Condensed Light"/>
                <w:sz w:val="22"/>
                <w:szCs w:val="22"/>
              </w:rPr>
              <w:t>163 41</w:t>
            </w:r>
            <w:r>
              <w:rPr>
                <w:rFonts w:eastAsiaTheme="minorHAnsi" w:cs="Open Sans Condensed Light"/>
                <w:sz w:val="22"/>
                <w:szCs w:val="22"/>
              </w:rPr>
              <w:t xml:space="preserve"> Ηλιούπολη</w:t>
            </w:r>
            <w:r w:rsidR="001A0402" w:rsidRPr="00C835A7">
              <w:rPr>
                <w:rFonts w:eastAsiaTheme="minorHAnsi" w:cs="Open Sans Condensed Light"/>
                <w:sz w:val="22"/>
                <w:szCs w:val="22"/>
              </w:rPr>
              <w:t xml:space="preserve">, </w:t>
            </w:r>
            <w:r>
              <w:rPr>
                <w:rFonts w:eastAsiaTheme="minorHAnsi" w:cs="Open Sans Condensed Light"/>
                <w:sz w:val="22"/>
                <w:szCs w:val="22"/>
              </w:rPr>
              <w:t>Αθήνα</w:t>
            </w:r>
          </w:p>
          <w:p w14:paraId="7FA8D2EE" w14:textId="0685FFCD" w:rsidR="00991880" w:rsidRPr="00C835A7" w:rsidRDefault="00C835A7" w:rsidP="00FA0A4F">
            <w:pPr>
              <w:spacing w:before="0" w:after="0"/>
              <w:jc w:val="left"/>
              <w:rPr>
                <w:rFonts w:eastAsiaTheme="minorHAnsi" w:cs="Open Sans Condensed Light"/>
                <w:sz w:val="22"/>
                <w:szCs w:val="22"/>
                <w:lang w:val="it-IT"/>
              </w:rPr>
            </w:pPr>
            <w:r>
              <w:rPr>
                <w:rFonts w:eastAsiaTheme="minorHAnsi" w:cs="Open Sans Condensed Light"/>
                <w:sz w:val="22"/>
                <w:szCs w:val="22"/>
              </w:rPr>
              <w:t>Τηλ</w:t>
            </w:r>
            <w:r w:rsidR="00991880" w:rsidRPr="00C835A7">
              <w:rPr>
                <w:rFonts w:eastAsiaTheme="minorHAnsi" w:cs="Open Sans Condensed Light"/>
                <w:sz w:val="22"/>
                <w:szCs w:val="22"/>
                <w:lang w:val="it-IT"/>
              </w:rPr>
              <w:t>.: 210 9949837</w:t>
            </w:r>
          </w:p>
          <w:p w14:paraId="0AB0E681" w14:textId="3AF503DD" w:rsidR="00991880" w:rsidRPr="00C835A7" w:rsidRDefault="00C835A7" w:rsidP="00FA0A4F">
            <w:pPr>
              <w:spacing w:before="0" w:after="0"/>
              <w:jc w:val="left"/>
              <w:rPr>
                <w:rFonts w:eastAsiaTheme="minorHAnsi" w:cs="Open Sans Condensed Light"/>
                <w:sz w:val="22"/>
                <w:szCs w:val="22"/>
                <w:lang w:val="it-IT"/>
              </w:rPr>
            </w:pPr>
            <w:r w:rsidRPr="00C835A7">
              <w:rPr>
                <w:rFonts w:eastAsiaTheme="minorHAnsi" w:cs="Open Sans Condensed Light"/>
                <w:sz w:val="22"/>
                <w:szCs w:val="22"/>
                <w:lang w:val="it-IT"/>
              </w:rPr>
              <w:t>E-mail:</w:t>
            </w:r>
            <w:r w:rsidR="00991880" w:rsidRPr="00C835A7">
              <w:rPr>
                <w:rFonts w:eastAsiaTheme="minorHAnsi" w:cs="Open Sans Condensed Light"/>
                <w:sz w:val="22"/>
                <w:szCs w:val="22"/>
                <w:lang w:val="it-IT"/>
              </w:rPr>
              <w:t xml:space="preserve"> </w:t>
            </w:r>
            <w:hyperlink r:id="rId9" w:history="1">
              <w:r w:rsidR="00991880" w:rsidRPr="00C835A7">
                <w:rPr>
                  <w:rStyle w:val="-"/>
                  <w:rFonts w:eastAsiaTheme="minorHAnsi" w:cs="Open Sans Condensed Light"/>
                  <w:sz w:val="22"/>
                  <w:szCs w:val="22"/>
                  <w:lang w:val="it-IT"/>
                </w:rPr>
                <w:t>esaea@otenet.gr</w:t>
              </w:r>
            </w:hyperlink>
          </w:p>
          <w:p w14:paraId="3F87A806" w14:textId="70BA141B" w:rsidR="00991880" w:rsidRPr="00C835A7" w:rsidRDefault="00C835A7" w:rsidP="00FA0A4F">
            <w:pPr>
              <w:spacing w:before="0" w:after="0"/>
              <w:rPr>
                <w:rFonts w:ascii="Open Sans Condensed" w:hAnsi="Open Sans Condensed" w:cs="Open Sans Condensed"/>
                <w:color w:val="000000"/>
                <w:sz w:val="22"/>
                <w:szCs w:val="22"/>
                <w:lang w:val="fr-FR"/>
              </w:rPr>
            </w:pPr>
            <w:r>
              <w:rPr>
                <w:rFonts w:eastAsiaTheme="minorHAnsi" w:cs="Open Sans Condensed Light"/>
                <w:sz w:val="22"/>
                <w:szCs w:val="22"/>
              </w:rPr>
              <w:t>Ιστοσελίδα</w:t>
            </w:r>
            <w:r w:rsidR="00991880" w:rsidRPr="00C835A7">
              <w:rPr>
                <w:rFonts w:eastAsiaTheme="minorHAnsi" w:cs="Open Sans Condensed Light"/>
                <w:sz w:val="22"/>
                <w:szCs w:val="22"/>
                <w:lang w:val="fr-FR"/>
              </w:rPr>
              <w:t xml:space="preserve">: </w:t>
            </w:r>
            <w:hyperlink r:id="rId10" w:history="1">
              <w:r w:rsidR="00991880" w:rsidRPr="00C835A7">
                <w:rPr>
                  <w:rStyle w:val="-"/>
                  <w:rFonts w:eastAsiaTheme="minorHAnsi" w:cs="Open Sans Condensed Light"/>
                  <w:sz w:val="22"/>
                  <w:szCs w:val="22"/>
                  <w:lang w:val="fr-FR"/>
                </w:rPr>
                <w:t>www.esaea.gr</w:t>
              </w:r>
            </w:hyperlink>
          </w:p>
        </w:tc>
      </w:tr>
    </w:tbl>
    <w:p w14:paraId="581A7061" w14:textId="20D5AF14" w:rsidR="00991880" w:rsidRPr="00C835A7" w:rsidRDefault="00C835A7" w:rsidP="00A83BFF">
      <w:pPr>
        <w:spacing w:before="1200"/>
        <w:jc w:val="center"/>
        <w:rPr>
          <w:rFonts w:ascii="Open Sans" w:hAnsi="Open Sans" w:cs="Open Sans"/>
          <w:b/>
          <w:noProof/>
          <w:color w:val="516816"/>
          <w:sz w:val="32"/>
          <w:szCs w:val="32"/>
        </w:rPr>
      </w:pPr>
      <w:bookmarkStart w:id="1" w:name="_Hlk502225769"/>
      <w:r>
        <w:rPr>
          <w:rFonts w:ascii="Open Sans" w:hAnsi="Open Sans" w:cs="Open Sans"/>
          <w:b/>
          <w:noProof/>
          <w:color w:val="516816"/>
          <w:sz w:val="32"/>
          <w:szCs w:val="32"/>
        </w:rPr>
        <w:t>ΑΝΑΔΟΧΟΣ</w:t>
      </w:r>
    </w:p>
    <w:tbl>
      <w:tblPr>
        <w:tblStyle w:val="12"/>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02"/>
        <w:gridCol w:w="6265"/>
      </w:tblGrid>
      <w:tr w:rsidR="00E012BC" w:rsidRPr="00F91297" w14:paraId="5933E55A" w14:textId="77777777" w:rsidTr="00A6420B">
        <w:tc>
          <w:tcPr>
            <w:tcW w:w="2802" w:type="dxa"/>
            <w:shd w:val="clear" w:color="auto" w:fill="F2F2F2" w:themeFill="background1" w:themeFillShade="F2"/>
            <w:vAlign w:val="center"/>
          </w:tcPr>
          <w:bookmarkEnd w:id="1"/>
          <w:p w14:paraId="338C562E" w14:textId="77777777" w:rsidR="00E012BC" w:rsidRPr="00FA0A4F" w:rsidRDefault="00E012BC" w:rsidP="00E012BC">
            <w:pPr>
              <w:spacing w:before="60" w:after="60"/>
              <w:jc w:val="center"/>
              <w:rPr>
                <w:rFonts w:ascii="Open Sans Condensed" w:hAnsi="Open Sans Condensed" w:cs="Open Sans Condensed"/>
                <w:color w:val="000000"/>
              </w:rPr>
            </w:pPr>
            <w:r w:rsidRPr="00FA0A4F">
              <w:rPr>
                <w:rFonts w:ascii="Open Sans Condensed" w:hAnsi="Open Sans Condensed" w:cs="Open Sans Condensed"/>
                <w:noProof/>
                <w:lang w:eastAsia="el-GR"/>
              </w:rPr>
              <w:drawing>
                <wp:inline distT="0" distB="0" distL="0" distR="0" wp14:anchorId="1C0797BA" wp14:editId="381A9210">
                  <wp:extent cx="647700" cy="723900"/>
                  <wp:effectExtent l="0" t="0" r="0" b="0"/>
                  <wp:docPr id="5" name="Εικόνα 5" descr="Λογότυπο: Δομή Ανάπτυξης ΙΚ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Λογότυπο: Δομή Ανάπτυξης ΙΚΕ"/>
                          <pic:cNvPicPr>
                            <a:picLocks noChangeAspect="1" noChangeArrowheads="1"/>
                          </pic:cNvPicPr>
                        </pic:nvPicPr>
                        <pic:blipFill>
                          <a:blip r:embed="rId11">
                            <a:clrChange>
                              <a:clrFrom>
                                <a:srgbClr val="FFFFF0"/>
                              </a:clrFrom>
                              <a:clrTo>
                                <a:srgbClr val="FFFFF0">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14:paraId="09561328" w14:textId="29D2EE2A" w:rsidR="00E012BC" w:rsidRPr="00FA0A4F" w:rsidRDefault="00E012BC" w:rsidP="00E012BC">
            <w:pPr>
              <w:spacing w:before="60" w:after="60"/>
              <w:jc w:val="center"/>
              <w:rPr>
                <w:rFonts w:ascii="Open Sans Condensed" w:hAnsi="Open Sans Condensed" w:cs="Open Sans Condensed"/>
                <w:color w:val="000000"/>
              </w:rPr>
            </w:pPr>
            <w:bookmarkStart w:id="2" w:name="_MailAutoSig"/>
            <w:r w:rsidRPr="00FA0A4F">
              <w:rPr>
                <w:rFonts w:ascii="Open Sans Condensed" w:hAnsi="Open Sans Condensed" w:cs="Open Sans Condensed"/>
                <w:b/>
                <w:noProof/>
                <w:color w:val="002060"/>
              </w:rPr>
              <w:t>ΔΟΜΗ ΑΝΑΠΤΥΞΗΣ ΙΚΕ</w:t>
            </w:r>
            <w:bookmarkEnd w:id="2"/>
          </w:p>
        </w:tc>
        <w:tc>
          <w:tcPr>
            <w:tcW w:w="6265" w:type="dxa"/>
          </w:tcPr>
          <w:p w14:paraId="40AFB1F7" w14:textId="353E9AFC" w:rsidR="00E012BC" w:rsidRPr="00C835A7" w:rsidRDefault="00C835A7" w:rsidP="00E012BC">
            <w:pPr>
              <w:spacing w:before="60" w:after="60"/>
              <w:jc w:val="left"/>
              <w:rPr>
                <w:rFonts w:ascii="Open Sans Condensed" w:eastAsiaTheme="minorHAnsi" w:hAnsi="Open Sans Condensed" w:cs="Open Sans Condensed"/>
                <w:b/>
                <w:sz w:val="26"/>
                <w:szCs w:val="26"/>
              </w:rPr>
            </w:pPr>
            <w:r>
              <w:rPr>
                <w:rFonts w:ascii="Open Sans Condensed" w:eastAsiaTheme="minorHAnsi" w:hAnsi="Open Sans Condensed" w:cs="Open Sans Condensed"/>
                <w:b/>
                <w:sz w:val="26"/>
                <w:szCs w:val="26"/>
              </w:rPr>
              <w:t>ΔΟΜΗ ΑΝΑΠΤΥΞΗΣ ΙΚΕ</w:t>
            </w:r>
          </w:p>
          <w:p w14:paraId="2F4B2181" w14:textId="0F8FBB2E" w:rsidR="00E012BC" w:rsidRPr="00F91297" w:rsidRDefault="00C835A7" w:rsidP="00FA0A4F">
            <w:pPr>
              <w:spacing w:before="0" w:after="0"/>
              <w:jc w:val="left"/>
              <w:rPr>
                <w:rFonts w:eastAsiaTheme="minorHAnsi" w:cs="Open Sans Condensed Light"/>
                <w:sz w:val="22"/>
                <w:szCs w:val="22"/>
              </w:rPr>
            </w:pPr>
            <w:r>
              <w:rPr>
                <w:rFonts w:eastAsiaTheme="minorHAnsi" w:cs="Open Sans Condensed Light"/>
                <w:sz w:val="22"/>
                <w:szCs w:val="22"/>
              </w:rPr>
              <w:t>Ομονοίας</w:t>
            </w:r>
            <w:r w:rsidRPr="00F91297">
              <w:rPr>
                <w:rFonts w:eastAsiaTheme="minorHAnsi" w:cs="Open Sans Condensed Light"/>
                <w:sz w:val="22"/>
                <w:szCs w:val="22"/>
              </w:rPr>
              <w:t xml:space="preserve"> </w:t>
            </w:r>
            <w:r w:rsidR="00E012BC" w:rsidRPr="00F91297">
              <w:rPr>
                <w:rFonts w:eastAsiaTheme="minorHAnsi" w:cs="Open Sans Condensed Light"/>
                <w:sz w:val="22"/>
                <w:szCs w:val="22"/>
              </w:rPr>
              <w:t>133,</w:t>
            </w:r>
            <w:r w:rsidRPr="00F91297">
              <w:rPr>
                <w:rFonts w:eastAsiaTheme="minorHAnsi" w:cs="Open Sans Condensed Light"/>
                <w:sz w:val="22"/>
                <w:szCs w:val="22"/>
              </w:rPr>
              <w:t xml:space="preserve"> </w:t>
            </w:r>
            <w:r w:rsidR="00E012BC" w:rsidRPr="00F91297">
              <w:rPr>
                <w:rFonts w:eastAsiaTheme="minorHAnsi" w:cs="Open Sans Condensed Light"/>
                <w:sz w:val="22"/>
                <w:szCs w:val="22"/>
              </w:rPr>
              <w:t xml:space="preserve">65403 </w:t>
            </w:r>
            <w:r>
              <w:rPr>
                <w:rFonts w:eastAsiaTheme="minorHAnsi" w:cs="Open Sans Condensed Light"/>
                <w:sz w:val="22"/>
                <w:szCs w:val="22"/>
              </w:rPr>
              <w:t>Καβάλα</w:t>
            </w:r>
          </w:p>
          <w:p w14:paraId="7051245B" w14:textId="14BDD4D3" w:rsidR="00E012BC" w:rsidRPr="00F91297" w:rsidRDefault="00C835A7" w:rsidP="00FA0A4F">
            <w:pPr>
              <w:spacing w:before="0" w:after="0"/>
              <w:jc w:val="left"/>
              <w:rPr>
                <w:rFonts w:eastAsiaTheme="minorHAnsi" w:cs="Open Sans Condensed Light"/>
                <w:sz w:val="22"/>
                <w:szCs w:val="22"/>
              </w:rPr>
            </w:pPr>
            <w:r>
              <w:rPr>
                <w:rFonts w:eastAsiaTheme="minorHAnsi" w:cs="Open Sans Condensed Light"/>
                <w:sz w:val="22"/>
                <w:szCs w:val="22"/>
              </w:rPr>
              <w:t>Τηλ</w:t>
            </w:r>
            <w:r w:rsidR="00E012BC" w:rsidRPr="00F91297">
              <w:rPr>
                <w:rFonts w:eastAsiaTheme="minorHAnsi" w:cs="Open Sans Condensed Light"/>
                <w:sz w:val="22"/>
                <w:szCs w:val="22"/>
              </w:rPr>
              <w:t>.: 2510 211063 &amp; 64</w:t>
            </w:r>
          </w:p>
          <w:p w14:paraId="0437FF77" w14:textId="38C22DC8" w:rsidR="00E012BC" w:rsidRPr="00C835A7" w:rsidRDefault="00C835A7" w:rsidP="00FA0A4F">
            <w:pPr>
              <w:spacing w:before="0" w:after="0"/>
              <w:jc w:val="left"/>
              <w:rPr>
                <w:rFonts w:eastAsiaTheme="minorHAnsi" w:cs="Open Sans Condensed Light"/>
                <w:sz w:val="22"/>
                <w:szCs w:val="22"/>
                <w:lang w:val="it-IT"/>
              </w:rPr>
            </w:pPr>
            <w:r w:rsidRPr="00C835A7">
              <w:rPr>
                <w:rFonts w:eastAsiaTheme="minorHAnsi" w:cs="Open Sans Condensed Light"/>
                <w:sz w:val="22"/>
                <w:szCs w:val="22"/>
                <w:lang w:val="it-IT"/>
              </w:rPr>
              <w:t xml:space="preserve">E-mail: </w:t>
            </w:r>
            <w:hyperlink r:id="rId12" w:history="1">
              <w:r w:rsidR="00E012BC" w:rsidRPr="00C835A7">
                <w:rPr>
                  <w:rStyle w:val="-"/>
                  <w:rFonts w:eastAsiaTheme="minorHAnsi" w:cs="Open Sans Condensed Light"/>
                  <w:sz w:val="22"/>
                  <w:szCs w:val="22"/>
                  <w:lang w:val="it-IT"/>
                </w:rPr>
                <w:t>info@domikoinep.gr</w:t>
              </w:r>
            </w:hyperlink>
          </w:p>
          <w:p w14:paraId="0C0C916E" w14:textId="1B3AB182" w:rsidR="00E012BC" w:rsidRPr="00F91297" w:rsidRDefault="00C835A7" w:rsidP="00FA0A4F">
            <w:pPr>
              <w:spacing w:before="0" w:after="0"/>
              <w:jc w:val="left"/>
              <w:rPr>
                <w:rFonts w:ascii="Open Sans Condensed" w:eastAsiaTheme="minorHAnsi" w:hAnsi="Open Sans Condensed" w:cs="Open Sans Condensed"/>
                <w:sz w:val="26"/>
                <w:szCs w:val="26"/>
                <w:lang w:val="it-IT"/>
              </w:rPr>
            </w:pPr>
            <w:r>
              <w:rPr>
                <w:rFonts w:eastAsiaTheme="minorHAnsi" w:cs="Open Sans Condensed Light"/>
                <w:sz w:val="22"/>
                <w:szCs w:val="22"/>
              </w:rPr>
              <w:t>Ιστοσελίδα</w:t>
            </w:r>
            <w:r w:rsidRPr="00F91297">
              <w:rPr>
                <w:rFonts w:eastAsiaTheme="minorHAnsi" w:cs="Open Sans Condensed Light"/>
                <w:sz w:val="22"/>
                <w:szCs w:val="22"/>
                <w:lang w:val="it-IT"/>
              </w:rPr>
              <w:t xml:space="preserve">: </w:t>
            </w:r>
            <w:r w:rsidR="00E012BC" w:rsidRPr="00F91297">
              <w:rPr>
                <w:rFonts w:eastAsiaTheme="minorHAnsi" w:cs="Open Sans Condensed Light"/>
                <w:sz w:val="22"/>
                <w:szCs w:val="22"/>
                <w:lang w:val="it-IT"/>
              </w:rPr>
              <w:t xml:space="preserve"> </w:t>
            </w:r>
            <w:hyperlink r:id="rId13" w:history="1">
              <w:r w:rsidR="00E012BC" w:rsidRPr="00F91297">
                <w:rPr>
                  <w:rStyle w:val="-"/>
                  <w:rFonts w:eastAsiaTheme="minorHAnsi" w:cs="Open Sans Condensed Light"/>
                  <w:sz w:val="22"/>
                  <w:szCs w:val="22"/>
                  <w:lang w:val="it-IT"/>
                </w:rPr>
                <w:t>www.domikoinep.gr</w:t>
              </w:r>
            </w:hyperlink>
          </w:p>
        </w:tc>
      </w:tr>
      <w:tr w:rsidR="00E012BC" w:rsidRPr="00FA0A4F" w14:paraId="1752BAB7" w14:textId="77777777" w:rsidTr="00A6420B">
        <w:tc>
          <w:tcPr>
            <w:tcW w:w="2802" w:type="dxa"/>
            <w:shd w:val="clear" w:color="auto" w:fill="F2F2F2" w:themeFill="background1" w:themeFillShade="F2"/>
            <w:vAlign w:val="center"/>
          </w:tcPr>
          <w:p w14:paraId="6B924D7D" w14:textId="6EE57C9A" w:rsidR="00E012BC" w:rsidRPr="00FA0A4F" w:rsidRDefault="00E012BC" w:rsidP="00E012BC">
            <w:pPr>
              <w:spacing w:before="60" w:after="60"/>
              <w:jc w:val="center"/>
              <w:rPr>
                <w:rFonts w:ascii="Open Sans Condensed" w:hAnsi="Open Sans Condensed" w:cs="Open Sans Condensed"/>
                <w:noProof/>
                <w:color w:val="000000"/>
              </w:rPr>
            </w:pPr>
            <w:r w:rsidRPr="00FA0A4F">
              <w:rPr>
                <w:rFonts w:ascii="Open Sans Condensed" w:hAnsi="Open Sans Condensed" w:cs="Open Sans Condensed"/>
                <w:noProof/>
                <w:color w:val="000000"/>
              </w:rPr>
              <w:drawing>
                <wp:inline distT="0" distB="0" distL="0" distR="0" wp14:anchorId="74EA0C10" wp14:editId="109AE267">
                  <wp:extent cx="1404122" cy="891949"/>
                  <wp:effectExtent l="0" t="0" r="0" b="3810"/>
                  <wp:docPr id="4" name="Εικόνα 4" descr="Λογότυπο:  Europraxis μ.ΙΚ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Λογότυπο:  Europraxis μ.ΙΚ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1029" cy="915394"/>
                          </a:xfrm>
                          <a:prstGeom prst="rect">
                            <a:avLst/>
                          </a:prstGeom>
                          <a:noFill/>
                          <a:ln>
                            <a:noFill/>
                          </a:ln>
                        </pic:spPr>
                      </pic:pic>
                    </a:graphicData>
                  </a:graphic>
                </wp:inline>
              </w:drawing>
            </w:r>
          </w:p>
        </w:tc>
        <w:tc>
          <w:tcPr>
            <w:tcW w:w="6265" w:type="dxa"/>
          </w:tcPr>
          <w:p w14:paraId="4409DDF5" w14:textId="3243B8A0" w:rsidR="00E012BC" w:rsidRPr="00F91297" w:rsidRDefault="00E012BC" w:rsidP="00E012BC">
            <w:pPr>
              <w:spacing w:before="60" w:after="60"/>
              <w:jc w:val="left"/>
              <w:rPr>
                <w:rFonts w:ascii="Open Sans Condensed" w:eastAsiaTheme="minorHAnsi" w:hAnsi="Open Sans Condensed" w:cs="Open Sans Condensed"/>
                <w:b/>
                <w:sz w:val="26"/>
                <w:szCs w:val="26"/>
              </w:rPr>
            </w:pPr>
            <w:r w:rsidRPr="00FA0A4F">
              <w:rPr>
                <w:rFonts w:ascii="Open Sans Condensed" w:eastAsiaTheme="minorHAnsi" w:hAnsi="Open Sans Condensed" w:cs="Open Sans Condensed"/>
                <w:b/>
                <w:sz w:val="26"/>
                <w:szCs w:val="26"/>
                <w:lang w:val="es-ES"/>
              </w:rPr>
              <w:t>EUROPRAXIS</w:t>
            </w:r>
            <w:r w:rsidRPr="00F91297">
              <w:rPr>
                <w:rFonts w:ascii="Open Sans Condensed" w:eastAsiaTheme="minorHAnsi" w:hAnsi="Open Sans Condensed" w:cs="Open Sans Condensed"/>
                <w:b/>
                <w:sz w:val="26"/>
                <w:szCs w:val="26"/>
              </w:rPr>
              <w:t xml:space="preserve"> </w:t>
            </w:r>
            <w:r w:rsidR="00C835A7" w:rsidRPr="00FA0A4F">
              <w:rPr>
                <w:rFonts w:ascii="Open Sans Condensed" w:eastAsiaTheme="minorHAnsi" w:hAnsi="Open Sans Condensed" w:cs="Open Sans Condensed"/>
                <w:b/>
                <w:sz w:val="26"/>
                <w:szCs w:val="26"/>
              </w:rPr>
              <w:t>Μ</w:t>
            </w:r>
            <w:r w:rsidR="00C835A7" w:rsidRPr="00F91297">
              <w:rPr>
                <w:rFonts w:ascii="Open Sans Condensed" w:eastAsiaTheme="minorHAnsi" w:hAnsi="Open Sans Condensed" w:cs="Open Sans Condensed"/>
                <w:b/>
                <w:sz w:val="26"/>
                <w:szCs w:val="26"/>
              </w:rPr>
              <w:t>.</w:t>
            </w:r>
            <w:r w:rsidR="00C835A7" w:rsidRPr="00FA0A4F">
              <w:rPr>
                <w:rFonts w:ascii="Open Sans Condensed" w:eastAsiaTheme="minorHAnsi" w:hAnsi="Open Sans Condensed" w:cs="Open Sans Condensed"/>
                <w:b/>
                <w:sz w:val="26"/>
                <w:szCs w:val="26"/>
              </w:rPr>
              <w:t>ΙΚΕ</w:t>
            </w:r>
          </w:p>
          <w:p w14:paraId="4994DFC3" w14:textId="2B473D95" w:rsidR="00E012BC" w:rsidRPr="00C835A7" w:rsidRDefault="00C835A7" w:rsidP="00FA0A4F">
            <w:pPr>
              <w:spacing w:before="0" w:after="0"/>
              <w:jc w:val="left"/>
              <w:rPr>
                <w:rFonts w:eastAsiaTheme="minorHAnsi" w:cs="Open Sans Condensed Light"/>
                <w:sz w:val="22"/>
                <w:szCs w:val="22"/>
              </w:rPr>
            </w:pPr>
            <w:r>
              <w:rPr>
                <w:rFonts w:eastAsiaTheme="minorHAnsi" w:cs="Open Sans Condensed Light"/>
                <w:sz w:val="22"/>
                <w:szCs w:val="22"/>
              </w:rPr>
              <w:t xml:space="preserve">Βέργας </w:t>
            </w:r>
            <w:r w:rsidR="00E012BC" w:rsidRPr="00C835A7">
              <w:rPr>
                <w:rFonts w:eastAsiaTheme="minorHAnsi" w:cs="Open Sans Condensed Light"/>
                <w:sz w:val="22"/>
                <w:szCs w:val="22"/>
              </w:rPr>
              <w:t>4</w:t>
            </w:r>
            <w:r>
              <w:rPr>
                <w:rFonts w:eastAsiaTheme="minorHAnsi" w:cs="Open Sans Condensed Light"/>
                <w:sz w:val="22"/>
                <w:szCs w:val="22"/>
              </w:rPr>
              <w:t xml:space="preserve"> </w:t>
            </w:r>
            <w:r w:rsidR="00E012BC" w:rsidRPr="00C835A7">
              <w:rPr>
                <w:rFonts w:eastAsiaTheme="minorHAnsi" w:cs="Open Sans Condensed Light"/>
                <w:sz w:val="22"/>
                <w:szCs w:val="22"/>
              </w:rPr>
              <w:t>(</w:t>
            </w:r>
            <w:r>
              <w:rPr>
                <w:rFonts w:eastAsiaTheme="minorHAnsi" w:cs="Open Sans Condensed Light"/>
                <w:sz w:val="22"/>
                <w:szCs w:val="22"/>
              </w:rPr>
              <w:t>είσοδος</w:t>
            </w:r>
            <w:r w:rsidR="00E012BC" w:rsidRPr="00C835A7">
              <w:rPr>
                <w:rFonts w:eastAsiaTheme="minorHAnsi" w:cs="Open Sans Condensed Light"/>
                <w:sz w:val="22"/>
                <w:szCs w:val="22"/>
              </w:rPr>
              <w:t xml:space="preserve">) &amp; </w:t>
            </w:r>
            <w:r>
              <w:rPr>
                <w:rFonts w:eastAsiaTheme="minorHAnsi" w:cs="Open Sans Condensed Light"/>
                <w:sz w:val="22"/>
                <w:szCs w:val="22"/>
              </w:rPr>
              <w:t xml:space="preserve">Ελ. Βενιζέλου 251, </w:t>
            </w:r>
            <w:r w:rsidR="00E012BC" w:rsidRPr="00C835A7">
              <w:rPr>
                <w:rFonts w:eastAsiaTheme="minorHAnsi" w:cs="Open Sans Condensed Light"/>
                <w:sz w:val="22"/>
                <w:szCs w:val="22"/>
              </w:rPr>
              <w:t xml:space="preserve">17673 </w:t>
            </w:r>
            <w:r>
              <w:rPr>
                <w:rFonts w:eastAsiaTheme="minorHAnsi" w:cs="Open Sans Condensed Light"/>
                <w:sz w:val="22"/>
                <w:szCs w:val="22"/>
              </w:rPr>
              <w:t>Καλλιθέα</w:t>
            </w:r>
            <w:r w:rsidR="00E012BC" w:rsidRPr="00C835A7">
              <w:rPr>
                <w:rFonts w:eastAsiaTheme="minorHAnsi" w:cs="Open Sans Condensed Light"/>
                <w:sz w:val="22"/>
                <w:szCs w:val="22"/>
              </w:rPr>
              <w:t>,</w:t>
            </w:r>
            <w:r>
              <w:rPr>
                <w:rFonts w:eastAsiaTheme="minorHAnsi" w:cs="Open Sans Condensed Light"/>
                <w:sz w:val="22"/>
                <w:szCs w:val="22"/>
              </w:rPr>
              <w:t xml:space="preserve"> Αθήνα</w:t>
            </w:r>
          </w:p>
          <w:p w14:paraId="6F591AEC" w14:textId="52AC3F1B" w:rsidR="00E012BC" w:rsidRPr="00F91297" w:rsidRDefault="00C835A7" w:rsidP="00FA0A4F">
            <w:pPr>
              <w:spacing w:before="0" w:after="0"/>
              <w:jc w:val="left"/>
              <w:rPr>
                <w:rFonts w:eastAsiaTheme="minorHAnsi" w:cs="Open Sans Condensed Light"/>
                <w:sz w:val="22"/>
                <w:szCs w:val="22"/>
              </w:rPr>
            </w:pPr>
            <w:r>
              <w:rPr>
                <w:rFonts w:eastAsiaTheme="minorHAnsi" w:cs="Open Sans Condensed Light"/>
                <w:sz w:val="22"/>
                <w:szCs w:val="22"/>
              </w:rPr>
              <w:t>Τηλ</w:t>
            </w:r>
            <w:r w:rsidR="00E012BC" w:rsidRPr="00F91297">
              <w:rPr>
                <w:rFonts w:eastAsiaTheme="minorHAnsi" w:cs="Open Sans Condensed Light"/>
                <w:sz w:val="22"/>
                <w:szCs w:val="22"/>
              </w:rPr>
              <w:t>.: 210 9521313</w:t>
            </w:r>
          </w:p>
          <w:p w14:paraId="486ABCD4" w14:textId="1882DBE6" w:rsidR="00E012BC" w:rsidRPr="00F91297" w:rsidRDefault="00C835A7" w:rsidP="00FA0A4F">
            <w:pPr>
              <w:spacing w:before="0" w:after="0"/>
              <w:jc w:val="left"/>
              <w:rPr>
                <w:rFonts w:eastAsiaTheme="minorHAnsi" w:cs="Open Sans Condensed Light"/>
                <w:sz w:val="22"/>
                <w:szCs w:val="22"/>
              </w:rPr>
            </w:pPr>
            <w:r w:rsidRPr="00C835A7">
              <w:rPr>
                <w:rFonts w:eastAsiaTheme="minorHAnsi" w:cs="Open Sans Condensed Light"/>
                <w:sz w:val="22"/>
                <w:szCs w:val="22"/>
                <w:lang w:val="it-IT"/>
              </w:rPr>
              <w:t>E</w:t>
            </w:r>
            <w:r w:rsidRPr="00F91297">
              <w:rPr>
                <w:rFonts w:eastAsiaTheme="minorHAnsi" w:cs="Open Sans Condensed Light"/>
                <w:sz w:val="22"/>
                <w:szCs w:val="22"/>
              </w:rPr>
              <w:t>-</w:t>
            </w:r>
            <w:r w:rsidRPr="00C835A7">
              <w:rPr>
                <w:rFonts w:eastAsiaTheme="minorHAnsi" w:cs="Open Sans Condensed Light"/>
                <w:sz w:val="22"/>
                <w:szCs w:val="22"/>
                <w:lang w:val="it-IT"/>
              </w:rPr>
              <w:t>mail</w:t>
            </w:r>
            <w:r w:rsidRPr="00F91297">
              <w:rPr>
                <w:rFonts w:eastAsiaTheme="minorHAnsi" w:cs="Open Sans Condensed Light"/>
                <w:sz w:val="22"/>
                <w:szCs w:val="22"/>
              </w:rPr>
              <w:t xml:space="preserve">: </w:t>
            </w:r>
            <w:hyperlink r:id="rId15" w:history="1">
              <w:r w:rsidR="00E012BC" w:rsidRPr="00C835A7">
                <w:rPr>
                  <w:rStyle w:val="-"/>
                  <w:rFonts w:eastAsiaTheme="minorHAnsi" w:cs="Open Sans Condensed Light"/>
                  <w:sz w:val="22"/>
                  <w:szCs w:val="22"/>
                  <w:lang w:val="it-IT"/>
                </w:rPr>
                <w:t>info</w:t>
              </w:r>
              <w:r w:rsidR="00E012BC" w:rsidRPr="00F91297">
                <w:rPr>
                  <w:rStyle w:val="-"/>
                  <w:rFonts w:eastAsiaTheme="minorHAnsi" w:cs="Open Sans Condensed Light"/>
                  <w:sz w:val="22"/>
                  <w:szCs w:val="22"/>
                </w:rPr>
                <w:t>@</w:t>
              </w:r>
              <w:r w:rsidR="00E012BC" w:rsidRPr="00C835A7">
                <w:rPr>
                  <w:rStyle w:val="-"/>
                  <w:rFonts w:eastAsiaTheme="minorHAnsi" w:cs="Open Sans Condensed Light"/>
                  <w:sz w:val="22"/>
                  <w:szCs w:val="22"/>
                  <w:lang w:val="it-IT"/>
                </w:rPr>
                <w:t>euro</w:t>
              </w:r>
              <w:r w:rsidR="00E012BC" w:rsidRPr="00F91297">
                <w:rPr>
                  <w:rStyle w:val="-"/>
                  <w:rFonts w:eastAsiaTheme="minorHAnsi" w:cs="Open Sans Condensed Light"/>
                  <w:sz w:val="22"/>
                  <w:szCs w:val="22"/>
                </w:rPr>
                <w:t>-</w:t>
              </w:r>
              <w:r w:rsidR="00E012BC" w:rsidRPr="00C835A7">
                <w:rPr>
                  <w:rStyle w:val="-"/>
                  <w:rFonts w:eastAsiaTheme="minorHAnsi" w:cs="Open Sans Condensed Light"/>
                  <w:sz w:val="22"/>
                  <w:szCs w:val="22"/>
                  <w:lang w:val="it-IT"/>
                </w:rPr>
                <w:t>praxis</w:t>
              </w:r>
              <w:r w:rsidR="00E012BC" w:rsidRPr="00F91297">
                <w:rPr>
                  <w:rStyle w:val="-"/>
                  <w:rFonts w:eastAsiaTheme="minorHAnsi" w:cs="Open Sans Condensed Light"/>
                  <w:sz w:val="22"/>
                  <w:szCs w:val="22"/>
                </w:rPr>
                <w:t>.</w:t>
              </w:r>
              <w:r w:rsidR="00E012BC" w:rsidRPr="00C835A7">
                <w:rPr>
                  <w:rStyle w:val="-"/>
                  <w:rFonts w:eastAsiaTheme="minorHAnsi" w:cs="Open Sans Condensed Light"/>
                  <w:sz w:val="22"/>
                  <w:szCs w:val="22"/>
                  <w:lang w:val="it-IT"/>
                </w:rPr>
                <w:t>com</w:t>
              </w:r>
            </w:hyperlink>
          </w:p>
          <w:p w14:paraId="66B3B5CF" w14:textId="54FFEDB0" w:rsidR="00E012BC" w:rsidRPr="00C835A7" w:rsidRDefault="00C835A7" w:rsidP="00FA0A4F">
            <w:pPr>
              <w:spacing w:before="0" w:after="0"/>
              <w:jc w:val="left"/>
              <w:rPr>
                <w:rFonts w:ascii="Open Sans Condensed" w:eastAsiaTheme="minorHAnsi" w:hAnsi="Open Sans Condensed" w:cs="Open Sans Condensed"/>
                <w:b/>
              </w:rPr>
            </w:pPr>
            <w:r>
              <w:rPr>
                <w:rFonts w:eastAsiaTheme="minorHAnsi" w:cs="Open Sans Condensed Light"/>
                <w:sz w:val="22"/>
                <w:szCs w:val="22"/>
              </w:rPr>
              <w:t>Ιστοσελίδα</w:t>
            </w:r>
            <w:r w:rsidRPr="00C835A7">
              <w:rPr>
                <w:rFonts w:eastAsiaTheme="minorHAnsi" w:cs="Open Sans Condensed Light"/>
                <w:sz w:val="22"/>
                <w:szCs w:val="22"/>
              </w:rPr>
              <w:t>:</w:t>
            </w:r>
            <w:r>
              <w:rPr>
                <w:rFonts w:eastAsiaTheme="minorHAnsi" w:cs="Open Sans Condensed Light"/>
                <w:sz w:val="22"/>
                <w:szCs w:val="22"/>
              </w:rPr>
              <w:t xml:space="preserve"> </w:t>
            </w:r>
            <w:hyperlink r:id="rId16" w:history="1">
              <w:r w:rsidR="00E012BC" w:rsidRPr="00FA0A4F">
                <w:rPr>
                  <w:rStyle w:val="-"/>
                  <w:rFonts w:eastAsiaTheme="minorHAnsi" w:cs="Open Sans Condensed Light"/>
                  <w:sz w:val="22"/>
                  <w:szCs w:val="22"/>
                  <w:lang w:val="en-GB"/>
                </w:rPr>
                <w:t>www</w:t>
              </w:r>
              <w:r w:rsidR="00E012BC" w:rsidRPr="00C835A7">
                <w:rPr>
                  <w:rStyle w:val="-"/>
                  <w:rFonts w:eastAsiaTheme="minorHAnsi" w:cs="Open Sans Condensed Light"/>
                  <w:sz w:val="22"/>
                  <w:szCs w:val="22"/>
                </w:rPr>
                <w:t>.</w:t>
              </w:r>
              <w:r w:rsidR="00E012BC" w:rsidRPr="00FA0A4F">
                <w:rPr>
                  <w:rStyle w:val="-"/>
                  <w:rFonts w:eastAsiaTheme="minorHAnsi" w:cs="Open Sans Condensed Light"/>
                  <w:sz w:val="22"/>
                  <w:szCs w:val="22"/>
                  <w:lang w:val="en-US"/>
                </w:rPr>
                <w:t>euro</w:t>
              </w:r>
              <w:r w:rsidR="00E012BC" w:rsidRPr="00C835A7">
                <w:rPr>
                  <w:rStyle w:val="-"/>
                  <w:rFonts w:eastAsiaTheme="minorHAnsi" w:cs="Open Sans Condensed Light"/>
                  <w:sz w:val="22"/>
                  <w:szCs w:val="22"/>
                </w:rPr>
                <w:t>-</w:t>
              </w:r>
              <w:r w:rsidR="00E012BC" w:rsidRPr="00FA0A4F">
                <w:rPr>
                  <w:rStyle w:val="-"/>
                  <w:rFonts w:eastAsiaTheme="minorHAnsi" w:cs="Open Sans Condensed Light"/>
                  <w:sz w:val="22"/>
                  <w:szCs w:val="22"/>
                  <w:lang w:val="en-US"/>
                </w:rPr>
                <w:t>praxis</w:t>
              </w:r>
              <w:r w:rsidR="00E012BC" w:rsidRPr="00C835A7">
                <w:rPr>
                  <w:rStyle w:val="-"/>
                  <w:rFonts w:eastAsiaTheme="minorHAnsi" w:cs="Open Sans Condensed Light"/>
                  <w:sz w:val="22"/>
                  <w:szCs w:val="22"/>
                </w:rPr>
                <w:t>.</w:t>
              </w:r>
              <w:r w:rsidR="00E012BC" w:rsidRPr="00FA0A4F">
                <w:rPr>
                  <w:rStyle w:val="-"/>
                  <w:rFonts w:eastAsiaTheme="minorHAnsi" w:cs="Open Sans Condensed Light"/>
                  <w:sz w:val="22"/>
                  <w:szCs w:val="22"/>
                  <w:lang w:val="en-US"/>
                </w:rPr>
                <w:t>com</w:t>
              </w:r>
            </w:hyperlink>
            <w:r w:rsidR="00E012BC" w:rsidRPr="00C835A7">
              <w:rPr>
                <w:rFonts w:ascii="Open Sans Condensed" w:hAnsi="Open Sans Condensed" w:cs="Open Sans Condensed"/>
                <w:sz w:val="22"/>
                <w:szCs w:val="26"/>
              </w:rPr>
              <w:t xml:space="preserve"> </w:t>
            </w:r>
          </w:p>
        </w:tc>
      </w:tr>
      <w:bookmarkEnd w:id="0"/>
    </w:tbl>
    <w:p w14:paraId="5AF88D52" w14:textId="77777777" w:rsidR="00E41043" w:rsidRPr="00C835A7" w:rsidRDefault="00E41043" w:rsidP="00991880"/>
    <w:p w14:paraId="155B94A3" w14:textId="77777777" w:rsidR="00E41043" w:rsidRPr="00C835A7" w:rsidRDefault="00E41043" w:rsidP="00991880">
      <w:pPr>
        <w:sectPr w:rsidR="00E41043" w:rsidRPr="00C835A7" w:rsidSect="001F4E99">
          <w:headerReference w:type="first" r:id="rId17"/>
          <w:footerReference w:type="first" r:id="rId18"/>
          <w:pgSz w:w="11906" w:h="16838" w:code="9"/>
          <w:pgMar w:top="1418" w:right="1440" w:bottom="1440" w:left="1440" w:header="709" w:footer="765" w:gutter="0"/>
          <w:cols w:space="708"/>
          <w:titlePg/>
          <w:docGrid w:linePitch="360"/>
        </w:sectPr>
      </w:pPr>
    </w:p>
    <w:sdt>
      <w:sdtPr>
        <w:rPr>
          <w:rFonts w:eastAsia="Calibri"/>
          <w:b w:val="0"/>
          <w:color w:val="auto"/>
          <w:sz w:val="24"/>
          <w:szCs w:val="24"/>
        </w:rPr>
        <w:id w:val="-2053222563"/>
        <w:docPartObj>
          <w:docPartGallery w:val="Table of Contents"/>
          <w:docPartUnique/>
        </w:docPartObj>
      </w:sdtPr>
      <w:sdtEndPr>
        <w:rPr>
          <w:rFonts w:ascii="Open Sans" w:hAnsi="Open Sans" w:cs="Open Sans"/>
          <w:bCs/>
        </w:rPr>
      </w:sdtEndPr>
      <w:sdtContent>
        <w:p w14:paraId="3DE0B35C" w14:textId="3EABB7AF" w:rsidR="00DA6BDF" w:rsidRPr="00C835A7" w:rsidRDefault="00C835A7" w:rsidP="002E55E4">
          <w:pPr>
            <w:pStyle w:val="ac"/>
            <w:numPr>
              <w:ilvl w:val="0"/>
              <w:numId w:val="0"/>
            </w:numPr>
            <w:jc w:val="left"/>
            <w:rPr>
              <w:rFonts w:ascii="Open Sans" w:eastAsia="Calibri" w:hAnsi="Open Sans" w:cs="Open Sans"/>
              <w:noProof/>
              <w:color w:val="516816"/>
              <w:sz w:val="32"/>
              <w:szCs w:val="32"/>
            </w:rPr>
          </w:pPr>
          <w:r>
            <w:rPr>
              <w:rFonts w:ascii="Open Sans" w:eastAsia="Calibri" w:hAnsi="Open Sans" w:cs="Open Sans"/>
              <w:noProof/>
              <w:color w:val="516816"/>
              <w:sz w:val="32"/>
              <w:szCs w:val="32"/>
            </w:rPr>
            <w:t>Περιεχόμενα</w:t>
          </w:r>
        </w:p>
        <w:p w14:paraId="73C5676D" w14:textId="6E819664" w:rsidR="00977668" w:rsidRPr="00977668" w:rsidRDefault="00DA6BDF">
          <w:pPr>
            <w:pStyle w:val="10"/>
            <w:tabs>
              <w:tab w:val="left" w:pos="480"/>
              <w:tab w:val="right" w:leader="dot" w:pos="9010"/>
            </w:tabs>
            <w:rPr>
              <w:rFonts w:ascii="Open Sans" w:eastAsiaTheme="minorEastAsia" w:hAnsi="Open Sans" w:cs="Open Sans"/>
              <w:noProof/>
              <w:sz w:val="22"/>
              <w:szCs w:val="22"/>
              <w:lang w:val="en-US"/>
            </w:rPr>
          </w:pPr>
          <w:r w:rsidRPr="00977668">
            <w:rPr>
              <w:rFonts w:ascii="Open Sans" w:hAnsi="Open Sans" w:cs="Open Sans"/>
            </w:rPr>
            <w:fldChar w:fldCharType="begin"/>
          </w:r>
          <w:r w:rsidRPr="00977668">
            <w:rPr>
              <w:rFonts w:ascii="Open Sans" w:hAnsi="Open Sans" w:cs="Open Sans"/>
            </w:rPr>
            <w:instrText xml:space="preserve"> TOC \o "1-3" \h \z \u </w:instrText>
          </w:r>
          <w:r w:rsidRPr="00977668">
            <w:rPr>
              <w:rFonts w:ascii="Open Sans" w:hAnsi="Open Sans" w:cs="Open Sans"/>
            </w:rPr>
            <w:fldChar w:fldCharType="separate"/>
          </w:r>
          <w:hyperlink w:anchor="_Toc83489008" w:history="1">
            <w:r w:rsidR="00977668" w:rsidRPr="00977668">
              <w:rPr>
                <w:rStyle w:val="-"/>
                <w:rFonts w:ascii="Open Sans" w:hAnsi="Open Sans" w:cs="Open Sans"/>
                <w:noProof/>
              </w:rPr>
              <w:t>1</w:t>
            </w:r>
            <w:r w:rsidR="00977668" w:rsidRPr="00977668">
              <w:rPr>
                <w:rFonts w:ascii="Open Sans" w:eastAsiaTheme="minorEastAsia" w:hAnsi="Open Sans" w:cs="Open Sans"/>
                <w:noProof/>
                <w:sz w:val="22"/>
                <w:szCs w:val="22"/>
                <w:lang w:val="en-US"/>
              </w:rPr>
              <w:tab/>
            </w:r>
            <w:r w:rsidR="00977668" w:rsidRPr="00977668">
              <w:rPr>
                <w:rStyle w:val="-"/>
                <w:rFonts w:ascii="Open Sans" w:hAnsi="Open Sans" w:cs="Open Sans"/>
                <w:noProof/>
              </w:rPr>
              <w:t>Συμπεράσματα των αυτοψιών</w:t>
            </w:r>
            <w:r w:rsidR="00977668" w:rsidRPr="00977668">
              <w:rPr>
                <w:rFonts w:ascii="Open Sans" w:hAnsi="Open Sans" w:cs="Open Sans"/>
                <w:noProof/>
                <w:webHidden/>
              </w:rPr>
              <w:tab/>
            </w:r>
            <w:r w:rsidR="00977668" w:rsidRPr="00977668">
              <w:rPr>
                <w:rFonts w:ascii="Open Sans" w:hAnsi="Open Sans" w:cs="Open Sans"/>
                <w:noProof/>
                <w:webHidden/>
              </w:rPr>
              <w:fldChar w:fldCharType="begin"/>
            </w:r>
            <w:r w:rsidR="00977668" w:rsidRPr="00977668">
              <w:rPr>
                <w:rFonts w:ascii="Open Sans" w:hAnsi="Open Sans" w:cs="Open Sans"/>
                <w:noProof/>
                <w:webHidden/>
              </w:rPr>
              <w:instrText xml:space="preserve"> PAGEREF _Toc83489008 \h </w:instrText>
            </w:r>
            <w:r w:rsidR="00977668" w:rsidRPr="00977668">
              <w:rPr>
                <w:rFonts w:ascii="Open Sans" w:hAnsi="Open Sans" w:cs="Open Sans"/>
                <w:noProof/>
                <w:webHidden/>
              </w:rPr>
            </w:r>
            <w:r w:rsidR="00977668" w:rsidRPr="00977668">
              <w:rPr>
                <w:rFonts w:ascii="Open Sans" w:hAnsi="Open Sans" w:cs="Open Sans"/>
                <w:noProof/>
                <w:webHidden/>
              </w:rPr>
              <w:fldChar w:fldCharType="separate"/>
            </w:r>
            <w:r w:rsidR="00977668" w:rsidRPr="00977668">
              <w:rPr>
                <w:rFonts w:ascii="Open Sans" w:hAnsi="Open Sans" w:cs="Open Sans"/>
                <w:noProof/>
                <w:webHidden/>
              </w:rPr>
              <w:t>6</w:t>
            </w:r>
            <w:r w:rsidR="00977668" w:rsidRPr="00977668">
              <w:rPr>
                <w:rFonts w:ascii="Open Sans" w:hAnsi="Open Sans" w:cs="Open Sans"/>
                <w:noProof/>
                <w:webHidden/>
              </w:rPr>
              <w:fldChar w:fldCharType="end"/>
            </w:r>
          </w:hyperlink>
        </w:p>
        <w:p w14:paraId="771DC87A" w14:textId="04A94285" w:rsidR="00977668" w:rsidRPr="00977668" w:rsidRDefault="003D413B">
          <w:pPr>
            <w:pStyle w:val="20"/>
            <w:tabs>
              <w:tab w:val="left" w:pos="880"/>
              <w:tab w:val="right" w:leader="dot" w:pos="9010"/>
            </w:tabs>
            <w:rPr>
              <w:rFonts w:ascii="Open Sans" w:eastAsiaTheme="minorEastAsia" w:hAnsi="Open Sans" w:cs="Open Sans"/>
              <w:noProof/>
              <w:sz w:val="22"/>
              <w:szCs w:val="22"/>
              <w:lang w:val="en-US"/>
            </w:rPr>
          </w:pPr>
          <w:hyperlink w:anchor="_Toc83489009" w:history="1">
            <w:r w:rsidR="00977668" w:rsidRPr="00977668">
              <w:rPr>
                <w:rStyle w:val="-"/>
                <w:rFonts w:ascii="Open Sans" w:hAnsi="Open Sans" w:cs="Open Sans"/>
                <w:noProof/>
              </w:rPr>
              <w:t>1.1</w:t>
            </w:r>
            <w:r w:rsidR="00977668" w:rsidRPr="00977668">
              <w:rPr>
                <w:rFonts w:ascii="Open Sans" w:eastAsiaTheme="minorEastAsia" w:hAnsi="Open Sans" w:cs="Open Sans"/>
                <w:noProof/>
                <w:sz w:val="22"/>
                <w:szCs w:val="22"/>
                <w:lang w:val="en-US"/>
              </w:rPr>
              <w:tab/>
            </w:r>
            <w:r w:rsidR="00977668" w:rsidRPr="00977668">
              <w:rPr>
                <w:rStyle w:val="-"/>
                <w:rFonts w:ascii="Open Sans" w:hAnsi="Open Sans" w:cs="Open Sans"/>
                <w:noProof/>
              </w:rPr>
              <w:t>Νέα οικοδιαδρομή στην Κεραμωτή, στο δάσος Κοτζά Ορμάν</w:t>
            </w:r>
            <w:r w:rsidR="00977668" w:rsidRPr="00977668">
              <w:rPr>
                <w:rFonts w:ascii="Open Sans" w:hAnsi="Open Sans" w:cs="Open Sans"/>
                <w:noProof/>
                <w:webHidden/>
              </w:rPr>
              <w:tab/>
            </w:r>
            <w:r w:rsidR="00977668" w:rsidRPr="00977668">
              <w:rPr>
                <w:rFonts w:ascii="Open Sans" w:hAnsi="Open Sans" w:cs="Open Sans"/>
                <w:noProof/>
                <w:webHidden/>
              </w:rPr>
              <w:fldChar w:fldCharType="begin"/>
            </w:r>
            <w:r w:rsidR="00977668" w:rsidRPr="00977668">
              <w:rPr>
                <w:rFonts w:ascii="Open Sans" w:hAnsi="Open Sans" w:cs="Open Sans"/>
                <w:noProof/>
                <w:webHidden/>
              </w:rPr>
              <w:instrText xml:space="preserve"> PAGEREF _Toc83489009 \h </w:instrText>
            </w:r>
            <w:r w:rsidR="00977668" w:rsidRPr="00977668">
              <w:rPr>
                <w:rFonts w:ascii="Open Sans" w:hAnsi="Open Sans" w:cs="Open Sans"/>
                <w:noProof/>
                <w:webHidden/>
              </w:rPr>
            </w:r>
            <w:r w:rsidR="00977668" w:rsidRPr="00977668">
              <w:rPr>
                <w:rFonts w:ascii="Open Sans" w:hAnsi="Open Sans" w:cs="Open Sans"/>
                <w:noProof/>
                <w:webHidden/>
              </w:rPr>
              <w:fldChar w:fldCharType="separate"/>
            </w:r>
            <w:r w:rsidR="00977668" w:rsidRPr="00977668">
              <w:rPr>
                <w:rFonts w:ascii="Open Sans" w:hAnsi="Open Sans" w:cs="Open Sans"/>
                <w:noProof/>
                <w:webHidden/>
              </w:rPr>
              <w:t>6</w:t>
            </w:r>
            <w:r w:rsidR="00977668" w:rsidRPr="00977668">
              <w:rPr>
                <w:rFonts w:ascii="Open Sans" w:hAnsi="Open Sans" w:cs="Open Sans"/>
                <w:noProof/>
                <w:webHidden/>
              </w:rPr>
              <w:fldChar w:fldCharType="end"/>
            </w:r>
          </w:hyperlink>
        </w:p>
        <w:p w14:paraId="4CA0ECED" w14:textId="344799D1" w:rsidR="00977668" w:rsidRPr="00977668" w:rsidRDefault="003D413B">
          <w:pPr>
            <w:pStyle w:val="20"/>
            <w:tabs>
              <w:tab w:val="left" w:pos="880"/>
              <w:tab w:val="right" w:leader="dot" w:pos="9010"/>
            </w:tabs>
            <w:rPr>
              <w:rFonts w:ascii="Open Sans" w:eastAsiaTheme="minorEastAsia" w:hAnsi="Open Sans" w:cs="Open Sans"/>
              <w:noProof/>
              <w:sz w:val="22"/>
              <w:szCs w:val="22"/>
              <w:lang w:val="en-US"/>
            </w:rPr>
          </w:pPr>
          <w:hyperlink w:anchor="_Toc83489010" w:history="1">
            <w:r w:rsidR="00977668" w:rsidRPr="00977668">
              <w:rPr>
                <w:rStyle w:val="-"/>
                <w:rFonts w:ascii="Open Sans" w:hAnsi="Open Sans" w:cs="Open Sans"/>
                <w:noProof/>
              </w:rPr>
              <w:t>1.2</w:t>
            </w:r>
            <w:r w:rsidR="00977668" w:rsidRPr="00977668">
              <w:rPr>
                <w:rFonts w:ascii="Open Sans" w:eastAsiaTheme="minorEastAsia" w:hAnsi="Open Sans" w:cs="Open Sans"/>
                <w:noProof/>
                <w:sz w:val="22"/>
                <w:szCs w:val="22"/>
                <w:lang w:val="en-US"/>
              </w:rPr>
              <w:tab/>
            </w:r>
            <w:r w:rsidR="00977668" w:rsidRPr="00977668">
              <w:rPr>
                <w:rStyle w:val="-"/>
                <w:rFonts w:ascii="Open Sans" w:hAnsi="Open Sans" w:cs="Open Sans"/>
                <w:noProof/>
              </w:rPr>
              <w:t xml:space="preserve">Νέα οικοδιαδρομή στο φυσικό καταφύγιο </w:t>
            </w:r>
            <w:r w:rsidR="00977668" w:rsidRPr="00977668">
              <w:rPr>
                <w:rStyle w:val="-"/>
                <w:rFonts w:ascii="Open Sans" w:hAnsi="Open Sans" w:cs="Open Sans"/>
                <w:noProof/>
                <w:lang w:val="en-GB"/>
              </w:rPr>
              <w:t>Parangalitsa</w:t>
            </w:r>
            <w:r w:rsidR="00977668" w:rsidRPr="00977668">
              <w:rPr>
                <w:rFonts w:ascii="Open Sans" w:hAnsi="Open Sans" w:cs="Open Sans"/>
                <w:noProof/>
                <w:webHidden/>
              </w:rPr>
              <w:tab/>
            </w:r>
            <w:r w:rsidR="00977668" w:rsidRPr="00977668">
              <w:rPr>
                <w:rFonts w:ascii="Open Sans" w:hAnsi="Open Sans" w:cs="Open Sans"/>
                <w:noProof/>
                <w:webHidden/>
              </w:rPr>
              <w:fldChar w:fldCharType="begin"/>
            </w:r>
            <w:r w:rsidR="00977668" w:rsidRPr="00977668">
              <w:rPr>
                <w:rFonts w:ascii="Open Sans" w:hAnsi="Open Sans" w:cs="Open Sans"/>
                <w:noProof/>
                <w:webHidden/>
              </w:rPr>
              <w:instrText xml:space="preserve"> PAGEREF _Toc83489010 \h </w:instrText>
            </w:r>
            <w:r w:rsidR="00977668" w:rsidRPr="00977668">
              <w:rPr>
                <w:rFonts w:ascii="Open Sans" w:hAnsi="Open Sans" w:cs="Open Sans"/>
                <w:noProof/>
                <w:webHidden/>
              </w:rPr>
            </w:r>
            <w:r w:rsidR="00977668" w:rsidRPr="00977668">
              <w:rPr>
                <w:rFonts w:ascii="Open Sans" w:hAnsi="Open Sans" w:cs="Open Sans"/>
                <w:noProof/>
                <w:webHidden/>
              </w:rPr>
              <w:fldChar w:fldCharType="separate"/>
            </w:r>
            <w:r w:rsidR="00977668" w:rsidRPr="00977668">
              <w:rPr>
                <w:rFonts w:ascii="Open Sans" w:hAnsi="Open Sans" w:cs="Open Sans"/>
                <w:noProof/>
                <w:webHidden/>
              </w:rPr>
              <w:t>12</w:t>
            </w:r>
            <w:r w:rsidR="00977668" w:rsidRPr="00977668">
              <w:rPr>
                <w:rFonts w:ascii="Open Sans" w:hAnsi="Open Sans" w:cs="Open Sans"/>
                <w:noProof/>
                <w:webHidden/>
              </w:rPr>
              <w:fldChar w:fldCharType="end"/>
            </w:r>
          </w:hyperlink>
        </w:p>
        <w:p w14:paraId="54AE1CA2" w14:textId="0AB9CACB" w:rsidR="00977668" w:rsidRPr="00977668" w:rsidRDefault="003D413B">
          <w:pPr>
            <w:pStyle w:val="10"/>
            <w:tabs>
              <w:tab w:val="left" w:pos="480"/>
              <w:tab w:val="right" w:leader="dot" w:pos="9010"/>
            </w:tabs>
            <w:rPr>
              <w:rFonts w:ascii="Open Sans" w:eastAsiaTheme="minorEastAsia" w:hAnsi="Open Sans" w:cs="Open Sans"/>
              <w:noProof/>
              <w:sz w:val="22"/>
              <w:szCs w:val="22"/>
              <w:lang w:val="en-US"/>
            </w:rPr>
          </w:pPr>
          <w:hyperlink w:anchor="_Toc83489011" w:history="1">
            <w:r w:rsidR="00977668" w:rsidRPr="00977668">
              <w:rPr>
                <w:rStyle w:val="-"/>
                <w:rFonts w:ascii="Open Sans" w:hAnsi="Open Sans" w:cs="Open Sans"/>
                <w:noProof/>
              </w:rPr>
              <w:t>2</w:t>
            </w:r>
            <w:r w:rsidR="00977668" w:rsidRPr="00977668">
              <w:rPr>
                <w:rFonts w:ascii="Open Sans" w:eastAsiaTheme="minorEastAsia" w:hAnsi="Open Sans" w:cs="Open Sans"/>
                <w:noProof/>
                <w:sz w:val="22"/>
                <w:szCs w:val="22"/>
                <w:lang w:val="en-US"/>
              </w:rPr>
              <w:tab/>
            </w:r>
            <w:r w:rsidR="00977668" w:rsidRPr="00977668">
              <w:rPr>
                <w:rStyle w:val="-"/>
                <w:rFonts w:ascii="Open Sans" w:hAnsi="Open Sans" w:cs="Open Sans"/>
                <w:noProof/>
              </w:rPr>
              <w:t xml:space="preserve">Διδάγματα από τη χρήση στην πράξη του Οδηγού </w:t>
            </w:r>
            <w:r w:rsidR="00977668" w:rsidRPr="00977668">
              <w:rPr>
                <w:rStyle w:val="-"/>
                <w:rFonts w:ascii="Open Sans" w:hAnsi="Open Sans" w:cs="Open Sans"/>
                <w:noProof/>
                <w:lang w:val="en-US"/>
              </w:rPr>
              <w:t>BIO</w:t>
            </w:r>
            <w:r w:rsidR="00977668" w:rsidRPr="00977668">
              <w:rPr>
                <w:rStyle w:val="-"/>
                <w:rFonts w:ascii="Open Sans" w:hAnsi="Open Sans" w:cs="Open Sans"/>
                <w:noProof/>
              </w:rPr>
              <w:t>2</w:t>
            </w:r>
            <w:r w:rsidR="00977668" w:rsidRPr="00977668">
              <w:rPr>
                <w:rStyle w:val="-"/>
                <w:rFonts w:ascii="Open Sans" w:hAnsi="Open Sans" w:cs="Open Sans"/>
                <w:noProof/>
                <w:lang w:val="en-US"/>
              </w:rPr>
              <w:t>CARE</w:t>
            </w:r>
            <w:r w:rsidR="00977668" w:rsidRPr="00977668">
              <w:rPr>
                <w:rFonts w:ascii="Open Sans" w:hAnsi="Open Sans" w:cs="Open Sans"/>
                <w:noProof/>
                <w:webHidden/>
              </w:rPr>
              <w:tab/>
            </w:r>
            <w:r w:rsidR="00977668" w:rsidRPr="00977668">
              <w:rPr>
                <w:rFonts w:ascii="Open Sans" w:hAnsi="Open Sans" w:cs="Open Sans"/>
                <w:noProof/>
                <w:webHidden/>
              </w:rPr>
              <w:fldChar w:fldCharType="begin"/>
            </w:r>
            <w:r w:rsidR="00977668" w:rsidRPr="00977668">
              <w:rPr>
                <w:rFonts w:ascii="Open Sans" w:hAnsi="Open Sans" w:cs="Open Sans"/>
                <w:noProof/>
                <w:webHidden/>
              </w:rPr>
              <w:instrText xml:space="preserve"> PAGEREF _Toc83489011 \h </w:instrText>
            </w:r>
            <w:r w:rsidR="00977668" w:rsidRPr="00977668">
              <w:rPr>
                <w:rFonts w:ascii="Open Sans" w:hAnsi="Open Sans" w:cs="Open Sans"/>
                <w:noProof/>
                <w:webHidden/>
              </w:rPr>
            </w:r>
            <w:r w:rsidR="00977668" w:rsidRPr="00977668">
              <w:rPr>
                <w:rFonts w:ascii="Open Sans" w:hAnsi="Open Sans" w:cs="Open Sans"/>
                <w:noProof/>
                <w:webHidden/>
              </w:rPr>
              <w:fldChar w:fldCharType="separate"/>
            </w:r>
            <w:r w:rsidR="00977668" w:rsidRPr="00977668">
              <w:rPr>
                <w:rFonts w:ascii="Open Sans" w:hAnsi="Open Sans" w:cs="Open Sans"/>
                <w:noProof/>
                <w:webHidden/>
              </w:rPr>
              <w:t>18</w:t>
            </w:r>
            <w:r w:rsidR="00977668" w:rsidRPr="00977668">
              <w:rPr>
                <w:rFonts w:ascii="Open Sans" w:hAnsi="Open Sans" w:cs="Open Sans"/>
                <w:noProof/>
                <w:webHidden/>
              </w:rPr>
              <w:fldChar w:fldCharType="end"/>
            </w:r>
          </w:hyperlink>
        </w:p>
        <w:p w14:paraId="704D9E32" w14:textId="368D5934" w:rsidR="00DA6BDF" w:rsidRPr="00A83BFF" w:rsidRDefault="00DA6BDF">
          <w:pPr>
            <w:rPr>
              <w:rFonts w:ascii="Open Sans" w:hAnsi="Open Sans" w:cs="Open Sans"/>
            </w:rPr>
          </w:pPr>
          <w:r w:rsidRPr="00977668">
            <w:rPr>
              <w:rFonts w:ascii="Open Sans" w:hAnsi="Open Sans" w:cs="Open Sans"/>
              <w:b/>
              <w:bCs/>
            </w:rPr>
            <w:fldChar w:fldCharType="end"/>
          </w:r>
        </w:p>
      </w:sdtContent>
    </w:sdt>
    <w:p w14:paraId="502C6F9A" w14:textId="77777777" w:rsidR="00DA6BDF" w:rsidRPr="00A83BFF" w:rsidRDefault="00DA6BDF" w:rsidP="00DA6BDF">
      <w:pPr>
        <w:rPr>
          <w:rFonts w:ascii="Open Sans" w:hAnsi="Open Sans" w:cs="Open Sans"/>
        </w:rPr>
      </w:pPr>
    </w:p>
    <w:p w14:paraId="772C9F97" w14:textId="77777777" w:rsidR="00DA6BDF" w:rsidRDefault="00DA6BDF" w:rsidP="0099027C">
      <w:pPr>
        <w:pStyle w:val="1"/>
        <w:sectPr w:rsidR="00DA6BDF" w:rsidSect="00CF57DC">
          <w:headerReference w:type="default" r:id="rId19"/>
          <w:footerReference w:type="default" r:id="rId20"/>
          <w:headerReference w:type="first" r:id="rId21"/>
          <w:pgSz w:w="11900" w:h="16840"/>
          <w:pgMar w:top="1418" w:right="1440" w:bottom="1440" w:left="1440" w:header="708" w:footer="442" w:gutter="0"/>
          <w:cols w:space="708"/>
          <w:docGrid w:linePitch="360"/>
        </w:sectPr>
      </w:pPr>
    </w:p>
    <w:p w14:paraId="5059905E" w14:textId="1C20FEBA" w:rsidR="00F11B16" w:rsidRPr="00C835A7" w:rsidRDefault="00C835A7" w:rsidP="00A83BFF">
      <w:pPr>
        <w:pStyle w:val="ac"/>
        <w:numPr>
          <w:ilvl w:val="0"/>
          <w:numId w:val="0"/>
        </w:numPr>
        <w:jc w:val="left"/>
        <w:rPr>
          <w:rFonts w:ascii="Open Sans" w:eastAsia="Calibri" w:hAnsi="Open Sans" w:cs="Open Sans"/>
          <w:noProof/>
          <w:color w:val="516816"/>
          <w:sz w:val="32"/>
          <w:szCs w:val="32"/>
        </w:rPr>
      </w:pPr>
      <w:r>
        <w:rPr>
          <w:rFonts w:ascii="Open Sans" w:eastAsia="Calibri" w:hAnsi="Open Sans" w:cs="Open Sans"/>
          <w:noProof/>
          <w:color w:val="516816"/>
          <w:sz w:val="32"/>
          <w:szCs w:val="32"/>
        </w:rPr>
        <w:lastRenderedPageBreak/>
        <w:t>Εισαγωγή</w:t>
      </w:r>
    </w:p>
    <w:p w14:paraId="12F7EE70" w14:textId="77777777" w:rsidR="00C835A7" w:rsidRDefault="00C835A7" w:rsidP="00C835A7">
      <w:pPr>
        <w:spacing w:after="240" w:line="276" w:lineRule="auto"/>
        <w:rPr>
          <w:rFonts w:ascii="Open Sans" w:hAnsi="Open Sans" w:cs="Open Sans"/>
          <w:sz w:val="23"/>
          <w:szCs w:val="23"/>
        </w:rPr>
      </w:pPr>
      <w:r>
        <w:rPr>
          <w:rFonts w:ascii="Open Sans" w:hAnsi="Open Sans" w:cs="Open Sans"/>
          <w:sz w:val="23"/>
          <w:szCs w:val="23"/>
        </w:rPr>
        <w:t>Στο πλαίσιο της Πράξης «</w:t>
      </w:r>
      <w:hyperlink r:id="rId22" w:history="1">
        <w:r w:rsidRPr="00946C11">
          <w:rPr>
            <w:rStyle w:val="-"/>
            <w:rFonts w:ascii="Open Sans" w:hAnsi="Open Sans" w:cs="Open Sans"/>
            <w:sz w:val="23"/>
            <w:szCs w:val="23"/>
          </w:rPr>
          <w:t>Ενίσχυση της Ικανότητας Διαχείρισης Προστατευόμενων Περιοχών μέσω μιας καινοτόμου μεθοδολογίας για τη Βιωσιμότητα (</w:t>
        </w:r>
        <w:r w:rsidRPr="00946C11">
          <w:rPr>
            <w:rStyle w:val="-"/>
            <w:rFonts w:ascii="Open Sans" w:hAnsi="Open Sans" w:cs="Open Sans"/>
            <w:sz w:val="23"/>
            <w:szCs w:val="23"/>
            <w:lang w:val="en-US"/>
          </w:rPr>
          <w:t>BIO</w:t>
        </w:r>
        <w:r w:rsidRPr="00946C11">
          <w:rPr>
            <w:rStyle w:val="-"/>
            <w:rFonts w:ascii="Open Sans" w:hAnsi="Open Sans" w:cs="Open Sans"/>
            <w:sz w:val="23"/>
            <w:szCs w:val="23"/>
          </w:rPr>
          <w:t>2</w:t>
        </w:r>
        <w:r w:rsidRPr="00946C11">
          <w:rPr>
            <w:rStyle w:val="-"/>
            <w:rFonts w:ascii="Open Sans" w:hAnsi="Open Sans" w:cs="Open Sans"/>
            <w:sz w:val="23"/>
            <w:szCs w:val="23"/>
            <w:lang w:val="en-US"/>
          </w:rPr>
          <w:t>CARE</w:t>
        </w:r>
        <w:r w:rsidRPr="00946C11">
          <w:rPr>
            <w:rStyle w:val="-"/>
            <w:rFonts w:ascii="Open Sans" w:hAnsi="Open Sans" w:cs="Open Sans"/>
            <w:sz w:val="23"/>
            <w:szCs w:val="23"/>
          </w:rPr>
          <w:t>)»,</w:t>
        </w:r>
      </w:hyperlink>
      <w:r w:rsidRPr="00946C11">
        <w:rPr>
          <w:rFonts w:ascii="Open Sans" w:hAnsi="Open Sans" w:cs="Open Sans"/>
          <w:sz w:val="23"/>
          <w:szCs w:val="23"/>
        </w:rPr>
        <w:t xml:space="preserve"> </w:t>
      </w:r>
      <w:r>
        <w:rPr>
          <w:rFonts w:ascii="Open Sans" w:hAnsi="Open Sans" w:cs="Open Sans"/>
          <w:sz w:val="23"/>
          <w:szCs w:val="23"/>
        </w:rPr>
        <w:t xml:space="preserve">η εταιρία </w:t>
      </w:r>
      <w:r w:rsidRPr="00946C11">
        <w:rPr>
          <w:rFonts w:ascii="Open Sans" w:hAnsi="Open Sans" w:cs="Open Sans"/>
          <w:sz w:val="23"/>
          <w:szCs w:val="23"/>
        </w:rPr>
        <w:t xml:space="preserve">EUROPRAXIS μΙΚΕ, </w:t>
      </w:r>
      <w:r>
        <w:rPr>
          <w:rFonts w:ascii="Open Sans" w:hAnsi="Open Sans" w:cs="Open Sans"/>
          <w:sz w:val="23"/>
          <w:szCs w:val="23"/>
        </w:rPr>
        <w:t xml:space="preserve">με χρόνια εμπειρίας σε έργα προσβασιμότητας για άτομα με αναπηρία, ανέλαβε κατόπιν ανάθεσης από την </w:t>
      </w:r>
      <w:hyperlink r:id="rId23" w:history="1">
        <w:r w:rsidRPr="00946C11">
          <w:rPr>
            <w:rStyle w:val="-"/>
            <w:rFonts w:ascii="Open Sans" w:hAnsi="Open Sans" w:cs="Open Sans"/>
            <w:sz w:val="23"/>
            <w:szCs w:val="23"/>
          </w:rPr>
          <w:t>Εθνική Συνομοσπονδίας Ατόμων με Αναπηρία (Ε.Σ.Α.μεΑ.)</w:t>
        </w:r>
      </w:hyperlink>
      <w:r w:rsidRPr="00946C11">
        <w:rPr>
          <w:rFonts w:ascii="Open Sans" w:hAnsi="Open Sans" w:cs="Open Sans"/>
          <w:sz w:val="23"/>
          <w:szCs w:val="23"/>
        </w:rPr>
        <w:t xml:space="preserve">, </w:t>
      </w:r>
      <w:r>
        <w:rPr>
          <w:rFonts w:ascii="Open Sans" w:hAnsi="Open Sans" w:cs="Open Sans"/>
          <w:sz w:val="23"/>
          <w:szCs w:val="23"/>
        </w:rPr>
        <w:t xml:space="preserve">η οποία  συμμετάσχει στην Πράξη </w:t>
      </w:r>
      <w:r>
        <w:rPr>
          <w:rFonts w:ascii="Open Sans" w:hAnsi="Open Sans" w:cs="Open Sans"/>
          <w:sz w:val="23"/>
          <w:szCs w:val="23"/>
          <w:lang w:val="en-US"/>
        </w:rPr>
        <w:t>BIO</w:t>
      </w:r>
      <w:r w:rsidRPr="00946C11">
        <w:rPr>
          <w:rFonts w:ascii="Open Sans" w:hAnsi="Open Sans" w:cs="Open Sans"/>
          <w:sz w:val="23"/>
          <w:szCs w:val="23"/>
        </w:rPr>
        <w:t>2</w:t>
      </w:r>
      <w:r>
        <w:rPr>
          <w:rFonts w:ascii="Open Sans" w:hAnsi="Open Sans" w:cs="Open Sans"/>
          <w:sz w:val="23"/>
          <w:szCs w:val="23"/>
          <w:lang w:val="en-US"/>
        </w:rPr>
        <w:t>CARE</w:t>
      </w:r>
      <w:r w:rsidRPr="00946C11">
        <w:rPr>
          <w:rFonts w:ascii="Open Sans" w:hAnsi="Open Sans" w:cs="Open Sans"/>
          <w:sz w:val="23"/>
          <w:szCs w:val="23"/>
        </w:rPr>
        <w:t xml:space="preserve"> </w:t>
      </w:r>
      <w:r>
        <w:rPr>
          <w:rFonts w:ascii="Open Sans" w:hAnsi="Open Sans" w:cs="Open Sans"/>
          <w:sz w:val="23"/>
          <w:szCs w:val="23"/>
        </w:rPr>
        <w:t xml:space="preserve">ως Δικαιούχος, να αναπτύξει έναν πρότυπο </w:t>
      </w:r>
      <w:r w:rsidRPr="00946C11">
        <w:rPr>
          <w:rFonts w:ascii="Open Sans" w:hAnsi="Open Sans" w:cs="Open Sans"/>
          <w:sz w:val="23"/>
          <w:szCs w:val="23"/>
        </w:rPr>
        <w:t>Οδηγ</w:t>
      </w:r>
      <w:r>
        <w:rPr>
          <w:rFonts w:ascii="Open Sans" w:hAnsi="Open Sans" w:cs="Open Sans"/>
          <w:sz w:val="23"/>
          <w:szCs w:val="23"/>
        </w:rPr>
        <w:t>ό</w:t>
      </w:r>
      <w:r w:rsidRPr="00946C11">
        <w:rPr>
          <w:rFonts w:ascii="Open Sans" w:hAnsi="Open Sans" w:cs="Open Sans"/>
          <w:sz w:val="23"/>
          <w:szCs w:val="23"/>
        </w:rPr>
        <w:t xml:space="preserve"> για Προσβάσιμες Διαδρομές στη Φύση</w:t>
      </w:r>
      <w:r>
        <w:rPr>
          <w:rStyle w:val="ab"/>
          <w:rFonts w:ascii="Open Sans" w:hAnsi="Open Sans" w:cs="Open Sans"/>
          <w:sz w:val="23"/>
          <w:szCs w:val="23"/>
        </w:rPr>
        <w:footnoteReference w:id="1"/>
      </w:r>
      <w:r>
        <w:rPr>
          <w:rFonts w:ascii="Open Sans" w:hAnsi="Open Sans" w:cs="Open Sans"/>
          <w:sz w:val="23"/>
          <w:szCs w:val="23"/>
        </w:rPr>
        <w:t xml:space="preserve">. Ο εν λόγω Οδηγός </w:t>
      </w:r>
      <w:r w:rsidRPr="00946C11">
        <w:rPr>
          <w:rFonts w:ascii="Open Sans" w:hAnsi="Open Sans" w:cs="Open Sans"/>
          <w:sz w:val="23"/>
          <w:szCs w:val="23"/>
        </w:rPr>
        <w:t xml:space="preserve">αναπτύχθηκε με κύριο στόχο να υποστηρίξει την </w:t>
      </w:r>
      <w:r>
        <w:rPr>
          <w:rFonts w:ascii="Open Sans" w:hAnsi="Open Sans" w:cs="Open Sans"/>
          <w:sz w:val="23"/>
          <w:szCs w:val="23"/>
        </w:rPr>
        <w:t xml:space="preserve">δημιουργία δύο νέων προσβάσιμων οικοδιαδρομών </w:t>
      </w:r>
      <w:r w:rsidRPr="00946C11">
        <w:rPr>
          <w:rFonts w:ascii="Open Sans" w:hAnsi="Open Sans" w:cs="Open Sans"/>
          <w:sz w:val="23"/>
          <w:szCs w:val="23"/>
        </w:rPr>
        <w:t xml:space="preserve">αναψυχής και παρατήρησης πτηνών στις δυο χώρες του </w:t>
      </w:r>
      <w:hyperlink r:id="rId24" w:history="1">
        <w:r w:rsidRPr="00946C11">
          <w:rPr>
            <w:rStyle w:val="-"/>
            <w:rFonts w:ascii="Open Sans" w:hAnsi="Open Sans" w:cs="Open Sans"/>
            <w:sz w:val="23"/>
            <w:szCs w:val="23"/>
          </w:rPr>
          <w:t>Προγράμματος Διασυνοριακής Συνεργασίας «INTERREG V-A GREECE-BULGARIA 2014-2020»</w:t>
        </w:r>
      </w:hyperlink>
      <w:r>
        <w:rPr>
          <w:rFonts w:ascii="Open Sans" w:hAnsi="Open Sans" w:cs="Open Sans"/>
          <w:sz w:val="23"/>
          <w:szCs w:val="23"/>
        </w:rPr>
        <w:t xml:space="preserve"> (Ελλάδα και Βουλγαρία).</w:t>
      </w:r>
    </w:p>
    <w:p w14:paraId="58C74D74" w14:textId="77777777" w:rsidR="00C835A7" w:rsidRDefault="00C835A7" w:rsidP="00C835A7">
      <w:pPr>
        <w:spacing w:after="240" w:line="276" w:lineRule="auto"/>
        <w:rPr>
          <w:rFonts w:ascii="Open Sans" w:hAnsi="Open Sans" w:cs="Open Sans"/>
          <w:sz w:val="23"/>
          <w:szCs w:val="23"/>
        </w:rPr>
      </w:pPr>
      <w:r w:rsidRPr="0098543E">
        <w:rPr>
          <w:rFonts w:ascii="Open Sans" w:hAnsi="Open Sans" w:cs="Open Sans"/>
          <w:sz w:val="23"/>
          <w:szCs w:val="23"/>
        </w:rPr>
        <w:t xml:space="preserve">Στο πλαίσιο αυτό, </w:t>
      </w:r>
      <w:r>
        <w:rPr>
          <w:rFonts w:ascii="Open Sans" w:hAnsi="Open Sans" w:cs="Open Sans"/>
          <w:sz w:val="23"/>
          <w:szCs w:val="23"/>
        </w:rPr>
        <w:t xml:space="preserve">ο Οδηγός (βλ. Μέρος Α’) </w:t>
      </w:r>
      <w:r w:rsidRPr="0098543E">
        <w:rPr>
          <w:rFonts w:ascii="Open Sans" w:hAnsi="Open Sans" w:cs="Open Sans"/>
          <w:sz w:val="23"/>
          <w:szCs w:val="23"/>
        </w:rPr>
        <w:t xml:space="preserve">προσφέρει συγκεκριμένες, σύννομες και πρακτικές κατευθυντήριες γραμμές (αγγλ. </w:t>
      </w:r>
      <w:r w:rsidRPr="0098543E">
        <w:rPr>
          <w:rFonts w:ascii="Open Sans" w:hAnsi="Open Sans" w:cs="Open Sans"/>
          <w:i/>
          <w:iCs/>
          <w:sz w:val="23"/>
          <w:szCs w:val="23"/>
        </w:rPr>
        <w:t>guidelines</w:t>
      </w:r>
      <w:r w:rsidRPr="0098543E">
        <w:rPr>
          <w:rFonts w:ascii="Open Sans" w:hAnsi="Open Sans" w:cs="Open Sans"/>
          <w:sz w:val="23"/>
          <w:szCs w:val="23"/>
        </w:rPr>
        <w:t>)</w:t>
      </w:r>
      <w:r>
        <w:rPr>
          <w:rFonts w:ascii="Open Sans" w:hAnsi="Open Sans" w:cs="Open Sans"/>
          <w:sz w:val="23"/>
          <w:szCs w:val="23"/>
        </w:rPr>
        <w:t xml:space="preserve">, </w:t>
      </w:r>
      <w:r w:rsidRPr="0098543E">
        <w:rPr>
          <w:rFonts w:ascii="Open Sans" w:hAnsi="Open Sans" w:cs="Open Sans"/>
          <w:sz w:val="23"/>
          <w:szCs w:val="23"/>
        </w:rPr>
        <w:t>σύμφωνα με την εθνική νομοθεσία των δύο χωρών και αξιοποι</w:t>
      </w:r>
      <w:r>
        <w:rPr>
          <w:rFonts w:ascii="Open Sans" w:hAnsi="Open Sans" w:cs="Open Sans"/>
          <w:sz w:val="23"/>
          <w:szCs w:val="23"/>
        </w:rPr>
        <w:t>ώντας</w:t>
      </w:r>
      <w:r w:rsidRPr="0098543E">
        <w:rPr>
          <w:rFonts w:ascii="Open Sans" w:hAnsi="Open Sans" w:cs="Open Sans"/>
          <w:sz w:val="23"/>
          <w:szCs w:val="23"/>
        </w:rPr>
        <w:t xml:space="preserve"> προδιαγραφές, οδηγίες και καλές πρακτικές από το ευρωπαϊκό και διεθνές περιβάλλον</w:t>
      </w:r>
      <w:r>
        <w:rPr>
          <w:rFonts w:ascii="Open Sans" w:hAnsi="Open Sans" w:cs="Open Sans"/>
          <w:sz w:val="23"/>
          <w:szCs w:val="23"/>
        </w:rPr>
        <w:t>,</w:t>
      </w:r>
      <w:r w:rsidRPr="0098543E">
        <w:rPr>
          <w:rFonts w:ascii="Open Sans" w:hAnsi="Open Sans" w:cs="Open Sans"/>
          <w:sz w:val="23"/>
          <w:szCs w:val="23"/>
        </w:rPr>
        <w:t xml:space="preserve"> </w:t>
      </w:r>
      <w:r>
        <w:rPr>
          <w:rFonts w:ascii="Open Sans" w:hAnsi="Open Sans" w:cs="Open Sans"/>
          <w:sz w:val="23"/>
          <w:szCs w:val="23"/>
        </w:rPr>
        <w:t xml:space="preserve">προκειμένου </w:t>
      </w:r>
      <w:r w:rsidRPr="0098543E">
        <w:rPr>
          <w:rFonts w:ascii="Open Sans" w:hAnsi="Open Sans" w:cs="Open Sans"/>
          <w:sz w:val="23"/>
          <w:szCs w:val="23"/>
        </w:rPr>
        <w:t xml:space="preserve">η επίσκεψη </w:t>
      </w:r>
      <w:r>
        <w:rPr>
          <w:rFonts w:ascii="Open Sans" w:hAnsi="Open Sans" w:cs="Open Sans"/>
          <w:sz w:val="23"/>
          <w:szCs w:val="23"/>
        </w:rPr>
        <w:t xml:space="preserve">στις νέες οικοδιαδρομές </w:t>
      </w:r>
      <w:r w:rsidRPr="0098543E">
        <w:rPr>
          <w:rFonts w:ascii="Open Sans" w:hAnsi="Open Sans" w:cs="Open Sans"/>
          <w:sz w:val="23"/>
          <w:szCs w:val="23"/>
        </w:rPr>
        <w:t>να είναι εφικτή και ικανοποιητική για το μεγαλύτερο δυνατό εύρος επισκεπτών, συμπεριλαμβανομένων των ατόμων με μειωμένη κινητικότητα.</w:t>
      </w:r>
    </w:p>
    <w:p w14:paraId="3C447E5E" w14:textId="77777777" w:rsidR="00C835A7" w:rsidRDefault="00C835A7" w:rsidP="00C835A7">
      <w:pPr>
        <w:spacing w:after="240" w:line="276" w:lineRule="auto"/>
        <w:rPr>
          <w:rFonts w:ascii="Open Sans" w:hAnsi="Open Sans" w:cs="Open Sans"/>
          <w:sz w:val="23"/>
          <w:szCs w:val="23"/>
        </w:rPr>
      </w:pPr>
      <w:r>
        <w:rPr>
          <w:rFonts w:ascii="Open Sans" w:hAnsi="Open Sans" w:cs="Open Sans"/>
          <w:sz w:val="23"/>
          <w:szCs w:val="23"/>
        </w:rPr>
        <w:t xml:space="preserve">Στη συνέχεια, μα βάσει τις οδηγίες αυτές, στο πλαίσιο της Πράξης </w:t>
      </w:r>
      <w:r>
        <w:rPr>
          <w:rFonts w:ascii="Open Sans" w:hAnsi="Open Sans" w:cs="Open Sans"/>
          <w:sz w:val="23"/>
          <w:szCs w:val="23"/>
          <w:lang w:val="en-US"/>
        </w:rPr>
        <w:t>BIO</w:t>
      </w:r>
      <w:r w:rsidRPr="00E521C7">
        <w:rPr>
          <w:rFonts w:ascii="Open Sans" w:hAnsi="Open Sans" w:cs="Open Sans"/>
          <w:sz w:val="23"/>
          <w:szCs w:val="23"/>
        </w:rPr>
        <w:t>2</w:t>
      </w:r>
      <w:r>
        <w:rPr>
          <w:rFonts w:ascii="Open Sans" w:hAnsi="Open Sans" w:cs="Open Sans"/>
          <w:sz w:val="23"/>
          <w:szCs w:val="23"/>
          <w:lang w:val="en-US"/>
        </w:rPr>
        <w:t>CARE</w:t>
      </w:r>
      <w:r w:rsidRPr="00E521C7">
        <w:rPr>
          <w:rFonts w:ascii="Open Sans" w:hAnsi="Open Sans" w:cs="Open Sans"/>
          <w:sz w:val="23"/>
          <w:szCs w:val="23"/>
        </w:rPr>
        <w:t xml:space="preserve">, </w:t>
      </w:r>
      <w:r>
        <w:rPr>
          <w:rFonts w:ascii="Open Sans" w:hAnsi="Open Sans" w:cs="Open Sans"/>
          <w:sz w:val="23"/>
          <w:szCs w:val="23"/>
          <w:lang w:val="en-US"/>
        </w:rPr>
        <w:t>o</w:t>
      </w:r>
      <w:r w:rsidRPr="00E521C7">
        <w:rPr>
          <w:rFonts w:ascii="Open Sans" w:hAnsi="Open Sans" w:cs="Open Sans"/>
          <w:sz w:val="23"/>
          <w:szCs w:val="23"/>
        </w:rPr>
        <w:t xml:space="preserve"> </w:t>
      </w:r>
      <w:hyperlink r:id="rId25" w:history="1">
        <w:r w:rsidRPr="00E521C7">
          <w:rPr>
            <w:rStyle w:val="-"/>
            <w:rFonts w:ascii="Open Sans" w:hAnsi="Open Sans" w:cs="Open Sans"/>
            <w:sz w:val="23"/>
            <w:szCs w:val="23"/>
          </w:rPr>
          <w:t>Δήμος Νέστου</w:t>
        </w:r>
      </w:hyperlink>
      <w:r w:rsidRPr="00E521C7">
        <w:rPr>
          <w:rFonts w:ascii="Open Sans" w:hAnsi="Open Sans" w:cs="Open Sans"/>
          <w:sz w:val="23"/>
          <w:szCs w:val="23"/>
        </w:rPr>
        <w:t xml:space="preserve"> </w:t>
      </w:r>
      <w:r>
        <w:rPr>
          <w:rFonts w:ascii="Open Sans" w:hAnsi="Open Sans" w:cs="Open Sans"/>
          <w:sz w:val="23"/>
          <w:szCs w:val="23"/>
        </w:rPr>
        <w:t>(Δικαιούχος της Πράξης</w:t>
      </w:r>
      <w:r w:rsidRPr="00E521C7">
        <w:rPr>
          <w:rFonts w:ascii="Open Sans" w:hAnsi="Open Sans" w:cs="Open Sans"/>
          <w:sz w:val="23"/>
          <w:szCs w:val="23"/>
        </w:rPr>
        <w:t xml:space="preserve">) </w:t>
      </w:r>
      <w:r>
        <w:rPr>
          <w:rFonts w:ascii="Open Sans" w:hAnsi="Open Sans" w:cs="Open Sans"/>
          <w:sz w:val="23"/>
          <w:szCs w:val="23"/>
        </w:rPr>
        <w:t xml:space="preserve">ανέλαβε να </w:t>
      </w:r>
      <w:r w:rsidRPr="00E521C7">
        <w:rPr>
          <w:rFonts w:ascii="Open Sans" w:hAnsi="Open Sans" w:cs="Open Sans"/>
          <w:sz w:val="23"/>
          <w:szCs w:val="23"/>
        </w:rPr>
        <w:t>ολοκληρώσε</w:t>
      </w:r>
      <w:r>
        <w:rPr>
          <w:rFonts w:ascii="Open Sans" w:hAnsi="Open Sans" w:cs="Open Sans"/>
          <w:sz w:val="23"/>
          <w:szCs w:val="23"/>
        </w:rPr>
        <w:t>ι</w:t>
      </w:r>
      <w:r w:rsidRPr="00E521C7">
        <w:rPr>
          <w:rFonts w:ascii="Open Sans" w:hAnsi="Open Sans" w:cs="Open Sans"/>
          <w:sz w:val="23"/>
          <w:szCs w:val="23"/>
        </w:rPr>
        <w:t xml:space="preserve"> και </w:t>
      </w:r>
      <w:r>
        <w:rPr>
          <w:rFonts w:ascii="Open Sans" w:hAnsi="Open Sans" w:cs="Open Sans"/>
          <w:sz w:val="23"/>
          <w:szCs w:val="23"/>
        </w:rPr>
        <w:t xml:space="preserve">ανοίξει </w:t>
      </w:r>
      <w:r w:rsidRPr="00E521C7">
        <w:rPr>
          <w:rFonts w:ascii="Open Sans" w:hAnsi="Open Sans" w:cs="Open Sans"/>
          <w:sz w:val="23"/>
          <w:szCs w:val="23"/>
        </w:rPr>
        <w:t>στο κοινό μια νέα οικοτουριστική διαδρομή</w:t>
      </w:r>
      <w:r>
        <w:rPr>
          <w:rFonts w:ascii="Open Sans" w:hAnsi="Open Sans" w:cs="Open Sans"/>
          <w:sz w:val="23"/>
          <w:szCs w:val="23"/>
        </w:rPr>
        <w:t xml:space="preserve"> εντός του </w:t>
      </w:r>
      <w:r w:rsidRPr="00E521C7">
        <w:rPr>
          <w:rFonts w:ascii="Open Sans" w:hAnsi="Open Sans" w:cs="Open Sans"/>
          <w:sz w:val="23"/>
          <w:szCs w:val="23"/>
        </w:rPr>
        <w:t>Εθνικ</w:t>
      </w:r>
      <w:r>
        <w:rPr>
          <w:rFonts w:ascii="Open Sans" w:hAnsi="Open Sans" w:cs="Open Sans"/>
          <w:sz w:val="23"/>
          <w:szCs w:val="23"/>
        </w:rPr>
        <w:t>ού</w:t>
      </w:r>
      <w:r w:rsidRPr="00E521C7">
        <w:rPr>
          <w:rFonts w:ascii="Open Sans" w:hAnsi="Open Sans" w:cs="Open Sans"/>
          <w:sz w:val="23"/>
          <w:szCs w:val="23"/>
        </w:rPr>
        <w:t xml:space="preserve"> Πάρκο</w:t>
      </w:r>
      <w:r>
        <w:rPr>
          <w:rFonts w:ascii="Open Sans" w:hAnsi="Open Sans" w:cs="Open Sans"/>
          <w:sz w:val="23"/>
          <w:szCs w:val="23"/>
        </w:rPr>
        <w:t>υ</w:t>
      </w:r>
      <w:r w:rsidRPr="00E521C7">
        <w:rPr>
          <w:rFonts w:ascii="Open Sans" w:hAnsi="Open Sans" w:cs="Open Sans"/>
          <w:sz w:val="23"/>
          <w:szCs w:val="23"/>
        </w:rPr>
        <w:t xml:space="preserve"> Ανατολικής Μακεδονίας-Θράκης</w:t>
      </w:r>
      <w:r>
        <w:rPr>
          <w:rFonts w:ascii="Open Sans" w:hAnsi="Open Sans" w:cs="Open Sans"/>
          <w:sz w:val="23"/>
          <w:szCs w:val="23"/>
        </w:rPr>
        <w:t xml:space="preserve">, </w:t>
      </w:r>
      <w:r w:rsidRPr="00E521C7">
        <w:rPr>
          <w:rFonts w:ascii="Open Sans" w:hAnsi="Open Sans" w:cs="Open Sans"/>
          <w:sz w:val="23"/>
          <w:szCs w:val="23"/>
        </w:rPr>
        <w:t>στην περιοχή του Δημοτικού Τμήματος Κεραμωτής</w:t>
      </w:r>
      <w:r>
        <w:rPr>
          <w:rFonts w:ascii="Open Sans" w:hAnsi="Open Sans" w:cs="Open Sans"/>
          <w:sz w:val="23"/>
          <w:szCs w:val="23"/>
        </w:rPr>
        <w:t xml:space="preserve"> όπου βρίσκεται το δάσος </w:t>
      </w:r>
      <w:r w:rsidRPr="00E521C7">
        <w:rPr>
          <w:rFonts w:ascii="Open Sans" w:hAnsi="Open Sans" w:cs="Open Sans"/>
          <w:sz w:val="23"/>
          <w:szCs w:val="23"/>
        </w:rPr>
        <w:t>ΚΟΤΖΑ-ΟΡΜΑΝ</w:t>
      </w:r>
      <w:r>
        <w:rPr>
          <w:rFonts w:ascii="Open Sans" w:hAnsi="Open Sans" w:cs="Open Sans"/>
          <w:sz w:val="23"/>
          <w:szCs w:val="23"/>
        </w:rPr>
        <w:t xml:space="preserve">, ενώ η </w:t>
      </w:r>
      <w:hyperlink r:id="rId26" w:history="1">
        <w:r w:rsidRPr="00E521C7">
          <w:rPr>
            <w:rStyle w:val="-"/>
            <w:rFonts w:ascii="Open Sans" w:hAnsi="Open Sans" w:cs="Open Sans"/>
            <w:sz w:val="23"/>
            <w:szCs w:val="23"/>
          </w:rPr>
          <w:t>Διεύθυνση του Εθνικού Πάρκου της Ρίλα</w:t>
        </w:r>
      </w:hyperlink>
      <w:r w:rsidRPr="00E521C7">
        <w:rPr>
          <w:rFonts w:ascii="Open Sans" w:hAnsi="Open Sans" w:cs="Open Sans"/>
          <w:sz w:val="23"/>
          <w:szCs w:val="23"/>
        </w:rPr>
        <w:t xml:space="preserve"> (</w:t>
      </w:r>
      <w:r>
        <w:rPr>
          <w:rFonts w:ascii="Open Sans" w:hAnsi="Open Sans" w:cs="Open Sans"/>
          <w:sz w:val="23"/>
          <w:szCs w:val="23"/>
        </w:rPr>
        <w:t>επίσης Δικαιούχος της Πράξης</w:t>
      </w:r>
      <w:r w:rsidRPr="00E521C7">
        <w:rPr>
          <w:rFonts w:ascii="Open Sans" w:hAnsi="Open Sans" w:cs="Open Sans"/>
          <w:sz w:val="23"/>
          <w:szCs w:val="23"/>
        </w:rPr>
        <w:t xml:space="preserve">) </w:t>
      </w:r>
      <w:r>
        <w:rPr>
          <w:rFonts w:ascii="Open Sans" w:hAnsi="Open Sans" w:cs="Open Sans"/>
          <w:sz w:val="23"/>
          <w:szCs w:val="23"/>
        </w:rPr>
        <w:t xml:space="preserve">να δημιουργήσει μια προσβάσιμη οικοδιαδρομή εντός του Πάρκου ευθύνης της, στην περιοχή του φυσικού καταφυγίου </w:t>
      </w:r>
      <w:r>
        <w:rPr>
          <w:rFonts w:ascii="Open Sans" w:hAnsi="Open Sans" w:cs="Open Sans"/>
          <w:sz w:val="23"/>
          <w:szCs w:val="23"/>
          <w:lang w:val="en-US"/>
        </w:rPr>
        <w:t>PARANGALITSA</w:t>
      </w:r>
      <w:r w:rsidRPr="00E521C7">
        <w:rPr>
          <w:rFonts w:ascii="Open Sans" w:hAnsi="Open Sans" w:cs="Open Sans"/>
          <w:sz w:val="23"/>
          <w:szCs w:val="23"/>
        </w:rPr>
        <w:t>.</w:t>
      </w:r>
    </w:p>
    <w:p w14:paraId="55AD5A53" w14:textId="77777777" w:rsidR="00C835A7" w:rsidRDefault="00C835A7" w:rsidP="00C835A7">
      <w:pPr>
        <w:spacing w:after="240" w:line="276" w:lineRule="auto"/>
        <w:rPr>
          <w:rFonts w:ascii="Open Sans" w:hAnsi="Open Sans" w:cs="Open Sans"/>
          <w:sz w:val="23"/>
          <w:szCs w:val="23"/>
        </w:rPr>
      </w:pPr>
      <w:r>
        <w:rPr>
          <w:rFonts w:ascii="Open Sans" w:hAnsi="Open Sans" w:cs="Open Sans"/>
          <w:sz w:val="23"/>
          <w:szCs w:val="23"/>
        </w:rPr>
        <w:t xml:space="preserve">Κατόπιν της ολοκλήρωσης των τεχνικών έργων στα δύο μονοπάτια, </w:t>
      </w:r>
      <w:r w:rsidRPr="0098543E">
        <w:rPr>
          <w:rFonts w:ascii="Open Sans" w:hAnsi="Open Sans" w:cs="Open Sans"/>
          <w:sz w:val="23"/>
          <w:szCs w:val="23"/>
        </w:rPr>
        <w:t xml:space="preserve">η </w:t>
      </w:r>
      <w:r>
        <w:rPr>
          <w:rFonts w:ascii="Open Sans" w:hAnsi="Open Sans" w:cs="Open Sans"/>
          <w:sz w:val="23"/>
          <w:szCs w:val="23"/>
        </w:rPr>
        <w:t xml:space="preserve">Δομή Ανάπτυξης </w:t>
      </w:r>
      <w:r w:rsidRPr="0098543E">
        <w:rPr>
          <w:rFonts w:ascii="Open Sans" w:hAnsi="Open Sans" w:cs="Open Sans"/>
          <w:sz w:val="23"/>
          <w:szCs w:val="23"/>
        </w:rPr>
        <w:t xml:space="preserve">ΙΚΕ, </w:t>
      </w:r>
      <w:r>
        <w:rPr>
          <w:rFonts w:ascii="Open Sans" w:hAnsi="Open Sans" w:cs="Open Sans"/>
          <w:sz w:val="23"/>
          <w:szCs w:val="23"/>
        </w:rPr>
        <w:t xml:space="preserve">εκ μέρους της </w:t>
      </w:r>
      <w:r w:rsidRPr="0098543E">
        <w:rPr>
          <w:rFonts w:ascii="Open Sans" w:hAnsi="Open Sans" w:cs="Open Sans"/>
          <w:sz w:val="23"/>
          <w:szCs w:val="23"/>
        </w:rPr>
        <w:t>Εθνική</w:t>
      </w:r>
      <w:r>
        <w:rPr>
          <w:rFonts w:ascii="Open Sans" w:hAnsi="Open Sans" w:cs="Open Sans"/>
          <w:sz w:val="23"/>
          <w:szCs w:val="23"/>
        </w:rPr>
        <w:t>ς</w:t>
      </w:r>
      <w:r w:rsidRPr="0098543E">
        <w:rPr>
          <w:rFonts w:ascii="Open Sans" w:hAnsi="Open Sans" w:cs="Open Sans"/>
          <w:sz w:val="23"/>
          <w:szCs w:val="23"/>
        </w:rPr>
        <w:t xml:space="preserve"> Συνομοσπονδίας Ατόμων με Αναπηρία (Ε.Σ.Α.μεΑ.),</w:t>
      </w:r>
      <w:r>
        <w:rPr>
          <w:rFonts w:ascii="Open Sans" w:hAnsi="Open Sans" w:cs="Open Sans"/>
          <w:sz w:val="23"/>
          <w:szCs w:val="23"/>
        </w:rPr>
        <w:t xml:space="preserve"> ανέλαβε να επιθεωρήσει συνολικά τις δυο αυτές νέες οικοδιαδρομές ως προς την προσβασιμότητα και φιλικότητά τους προς δυνητικούς επισκέπτες με αναπηρία και γενικότερα με μειωμένη κινητικότητα/ανεξαρτησία. Για τις εν λόγω </w:t>
      </w:r>
      <w:r>
        <w:rPr>
          <w:rFonts w:ascii="Open Sans" w:hAnsi="Open Sans" w:cs="Open Sans"/>
          <w:sz w:val="23"/>
          <w:szCs w:val="23"/>
        </w:rPr>
        <w:lastRenderedPageBreak/>
        <w:t xml:space="preserve">επιθεωρήσεις, η εταιρία ακολούθησε τη μεθοδολογία και εφάρμοσε τις τεχνικές που περιγράφονται στον προαναφερόμενο Οδηγό, ως μέρος του </w:t>
      </w:r>
      <w:r w:rsidRPr="0098543E">
        <w:rPr>
          <w:rFonts w:ascii="Open Sans" w:hAnsi="Open Sans" w:cs="Open Sans"/>
          <w:i/>
          <w:iCs/>
          <w:sz w:val="23"/>
          <w:szCs w:val="23"/>
        </w:rPr>
        <w:t>Συστήματος Αξιολόγησης Προσβασιμότητας Διαδρομών στη Φύση</w:t>
      </w:r>
      <w:r>
        <w:rPr>
          <w:rFonts w:ascii="Open Sans" w:hAnsi="Open Sans" w:cs="Open Sans"/>
          <w:sz w:val="23"/>
          <w:szCs w:val="23"/>
        </w:rPr>
        <w:t xml:space="preserve"> που περιλαμβάνεται σε αυτόν (βλ. Μέρος Β’). </w:t>
      </w:r>
    </w:p>
    <w:p w14:paraId="1EC562E8" w14:textId="77777777" w:rsidR="00C835A7" w:rsidRDefault="00C835A7" w:rsidP="00C835A7">
      <w:pPr>
        <w:spacing w:line="276" w:lineRule="auto"/>
        <w:rPr>
          <w:rFonts w:ascii="Open Sans" w:hAnsi="Open Sans" w:cs="Open Sans"/>
          <w:sz w:val="23"/>
          <w:szCs w:val="23"/>
        </w:rPr>
      </w:pPr>
      <w:r>
        <w:rPr>
          <w:rFonts w:ascii="Open Sans" w:hAnsi="Open Sans" w:cs="Open Sans"/>
          <w:sz w:val="23"/>
          <w:szCs w:val="23"/>
        </w:rPr>
        <w:t xml:space="preserve">Οι στόχοι της αξιολόγησης σε κάθε οικοδιαδρομή ήταν: </w:t>
      </w:r>
    </w:p>
    <w:p w14:paraId="15702E88" w14:textId="77777777" w:rsidR="00C835A7" w:rsidRDefault="00C835A7" w:rsidP="00C835A7">
      <w:pPr>
        <w:pStyle w:val="a7"/>
        <w:numPr>
          <w:ilvl w:val="0"/>
          <w:numId w:val="12"/>
        </w:numPr>
        <w:spacing w:line="276" w:lineRule="auto"/>
        <w:rPr>
          <w:rFonts w:ascii="Open Sans" w:hAnsi="Open Sans" w:cs="Open Sans"/>
          <w:sz w:val="23"/>
          <w:szCs w:val="23"/>
        </w:rPr>
      </w:pPr>
      <w:r>
        <w:rPr>
          <w:rFonts w:ascii="Open Sans" w:hAnsi="Open Sans" w:cs="Open Sans"/>
          <w:sz w:val="23"/>
          <w:szCs w:val="23"/>
        </w:rPr>
        <w:t>Να εντοπισθούν τυχόν σημεία μη συμμόρφωσης του παραδιδόμενου έργου με τα όσα ορίζονται στο Μέρος Α’ του Οδηγού και να διαμορφωθούν προτάσεις για μελλοντικές βελτιώσεις</w:t>
      </w:r>
    </w:p>
    <w:p w14:paraId="0BB5DF7E" w14:textId="77777777" w:rsidR="00C835A7" w:rsidRDefault="00C835A7" w:rsidP="00C835A7">
      <w:pPr>
        <w:pStyle w:val="a7"/>
        <w:numPr>
          <w:ilvl w:val="0"/>
          <w:numId w:val="12"/>
        </w:numPr>
        <w:spacing w:line="276" w:lineRule="auto"/>
        <w:rPr>
          <w:rFonts w:ascii="Open Sans" w:hAnsi="Open Sans" w:cs="Open Sans"/>
          <w:sz w:val="23"/>
          <w:szCs w:val="23"/>
        </w:rPr>
      </w:pPr>
      <w:r>
        <w:rPr>
          <w:rFonts w:ascii="Open Sans" w:hAnsi="Open Sans" w:cs="Open Sans"/>
          <w:sz w:val="23"/>
          <w:szCs w:val="23"/>
        </w:rPr>
        <w:t>Να συλλεχθούν αναλυτικές πληροφορίες και δεδομένα προσβασιμότητας, ώστε να διαμορφωθεί το «Προφίλ Προσβασιμότητας» και η «Δήλωση Προσβασιμότητας» (βλ. Οδηγός μέρος Β’, ενότητες Δ2 και Δ3) για κάθε διαδρομή, γεγονός που κρίνεται απαραίτητο για την πληροφόρηση, ενημέρωση και προσέλκυση (νέων) δυνητικών επισκεπτών με μειωμένη κινητικότητα.</w:t>
      </w:r>
    </w:p>
    <w:p w14:paraId="5B4B8E35" w14:textId="77777777" w:rsidR="00C835A7" w:rsidRPr="0098543E" w:rsidRDefault="00C835A7" w:rsidP="00C835A7">
      <w:pPr>
        <w:pStyle w:val="a7"/>
        <w:numPr>
          <w:ilvl w:val="0"/>
          <w:numId w:val="12"/>
        </w:numPr>
        <w:spacing w:line="276" w:lineRule="auto"/>
        <w:rPr>
          <w:rFonts w:ascii="Open Sans" w:hAnsi="Open Sans" w:cs="Open Sans"/>
          <w:sz w:val="23"/>
          <w:szCs w:val="23"/>
        </w:rPr>
      </w:pPr>
      <w:r>
        <w:rPr>
          <w:rFonts w:ascii="Open Sans" w:hAnsi="Open Sans" w:cs="Open Sans"/>
          <w:sz w:val="23"/>
          <w:szCs w:val="23"/>
        </w:rPr>
        <w:t>Να σχεδιαστεί κατάλληλο υλικό προώθησης και καμπάνιες για την προώθηση των νέων οικοδιαδρομών σε νέες αγορές/επισκέπτες.</w:t>
      </w:r>
    </w:p>
    <w:p w14:paraId="727AE9C6" w14:textId="77777777" w:rsidR="00C835A7" w:rsidRDefault="00C835A7" w:rsidP="00C835A7">
      <w:pPr>
        <w:spacing w:before="240" w:line="276" w:lineRule="auto"/>
        <w:rPr>
          <w:rFonts w:ascii="Open Sans" w:hAnsi="Open Sans" w:cs="Open Sans"/>
          <w:sz w:val="23"/>
          <w:szCs w:val="23"/>
        </w:rPr>
      </w:pPr>
      <w:r>
        <w:rPr>
          <w:rFonts w:ascii="Open Sans" w:hAnsi="Open Sans" w:cs="Open Sans"/>
          <w:sz w:val="23"/>
          <w:szCs w:val="23"/>
        </w:rPr>
        <w:t>Υπό το πρίσμα των παραπάνω, παρούσα έκθεση περιλαμβάνει:</w:t>
      </w:r>
    </w:p>
    <w:p w14:paraId="706739C0" w14:textId="77777777" w:rsidR="00C835A7" w:rsidRDefault="00C835A7" w:rsidP="00C835A7">
      <w:pPr>
        <w:pStyle w:val="a7"/>
        <w:numPr>
          <w:ilvl w:val="0"/>
          <w:numId w:val="21"/>
        </w:numPr>
        <w:spacing w:before="0" w:line="276" w:lineRule="auto"/>
        <w:ind w:left="714" w:hanging="357"/>
        <w:rPr>
          <w:rFonts w:ascii="Open Sans" w:hAnsi="Open Sans" w:cs="Open Sans"/>
          <w:sz w:val="23"/>
          <w:szCs w:val="23"/>
        </w:rPr>
      </w:pPr>
      <w:r w:rsidRPr="00B640B4">
        <w:rPr>
          <w:rFonts w:ascii="Open Sans" w:hAnsi="Open Sans" w:cs="Open Sans"/>
          <w:sz w:val="23"/>
          <w:szCs w:val="23"/>
        </w:rPr>
        <w:t xml:space="preserve">τα συμπεράσματα </w:t>
      </w:r>
      <w:r>
        <w:rPr>
          <w:rFonts w:ascii="Open Sans" w:hAnsi="Open Sans" w:cs="Open Sans"/>
          <w:sz w:val="23"/>
          <w:szCs w:val="23"/>
        </w:rPr>
        <w:t xml:space="preserve">που προέκυψαν από τη διεξαγωγή συστηματικών </w:t>
      </w:r>
      <w:r w:rsidRPr="00B640B4">
        <w:rPr>
          <w:rFonts w:ascii="Open Sans" w:hAnsi="Open Sans" w:cs="Open Sans"/>
          <w:sz w:val="23"/>
          <w:szCs w:val="23"/>
        </w:rPr>
        <w:t>ελέγχων/αυτοψιών</w:t>
      </w:r>
      <w:r>
        <w:rPr>
          <w:rFonts w:ascii="Open Sans" w:hAnsi="Open Sans" w:cs="Open Sans"/>
          <w:sz w:val="23"/>
          <w:szCs w:val="23"/>
        </w:rPr>
        <w:t xml:space="preserve"> που </w:t>
      </w:r>
      <w:r w:rsidRPr="00946C11">
        <w:rPr>
          <w:rFonts w:ascii="Open Sans" w:hAnsi="Open Sans" w:cs="Open Sans"/>
          <w:sz w:val="23"/>
          <w:szCs w:val="23"/>
        </w:rPr>
        <w:t>διενεργήθηκ</w:t>
      </w:r>
      <w:r>
        <w:rPr>
          <w:rFonts w:ascii="Open Sans" w:hAnsi="Open Sans" w:cs="Open Sans"/>
          <w:sz w:val="23"/>
          <w:szCs w:val="23"/>
        </w:rPr>
        <w:t>αν</w:t>
      </w:r>
      <w:r w:rsidRPr="00946C11">
        <w:rPr>
          <w:rFonts w:ascii="Open Sans" w:hAnsi="Open Sans" w:cs="Open Sans"/>
          <w:sz w:val="23"/>
          <w:szCs w:val="23"/>
        </w:rPr>
        <w:t xml:space="preserve"> από την </w:t>
      </w:r>
      <w:r>
        <w:rPr>
          <w:rFonts w:ascii="Open Sans" w:hAnsi="Open Sans" w:cs="Open Sans"/>
          <w:sz w:val="23"/>
          <w:szCs w:val="23"/>
        </w:rPr>
        <w:t>Δομή Ανάπτυξης</w:t>
      </w:r>
      <w:r w:rsidRPr="00946C11">
        <w:rPr>
          <w:rFonts w:ascii="Open Sans" w:hAnsi="Open Sans" w:cs="Open Sans"/>
          <w:sz w:val="23"/>
          <w:szCs w:val="23"/>
        </w:rPr>
        <w:t>, εκ μέρους της Εθνικής Συνομοσπονδίας Ατόμων με Αναπηρία (Ε.Σ.Α.μεΑ.)</w:t>
      </w:r>
      <w:r>
        <w:rPr>
          <w:rFonts w:ascii="Open Sans" w:hAnsi="Open Sans" w:cs="Open Sans"/>
          <w:sz w:val="23"/>
          <w:szCs w:val="23"/>
        </w:rPr>
        <w:t>,</w:t>
      </w:r>
      <w:r w:rsidRPr="00B640B4">
        <w:rPr>
          <w:rFonts w:ascii="Open Sans" w:hAnsi="Open Sans" w:cs="Open Sans"/>
          <w:sz w:val="23"/>
          <w:szCs w:val="23"/>
        </w:rPr>
        <w:t xml:space="preserve"> στις νέες οικοδιαδρομές της Πράξης </w:t>
      </w:r>
      <w:r>
        <w:rPr>
          <w:rFonts w:ascii="Open Sans" w:hAnsi="Open Sans" w:cs="Open Sans"/>
          <w:sz w:val="23"/>
          <w:szCs w:val="23"/>
          <w:lang w:val="en-US"/>
        </w:rPr>
        <w:t>BIO</w:t>
      </w:r>
      <w:r w:rsidRPr="007430E3">
        <w:rPr>
          <w:rFonts w:ascii="Open Sans" w:hAnsi="Open Sans" w:cs="Open Sans"/>
          <w:sz w:val="23"/>
          <w:szCs w:val="23"/>
        </w:rPr>
        <w:t>2</w:t>
      </w:r>
      <w:r>
        <w:rPr>
          <w:rFonts w:ascii="Open Sans" w:hAnsi="Open Sans" w:cs="Open Sans"/>
          <w:sz w:val="23"/>
          <w:szCs w:val="23"/>
          <w:lang w:val="en-US"/>
        </w:rPr>
        <w:t>CARE</w:t>
      </w:r>
      <w:r w:rsidRPr="00B640B4">
        <w:rPr>
          <w:rFonts w:ascii="Open Sans" w:hAnsi="Open Sans" w:cs="Open Sans"/>
          <w:sz w:val="23"/>
          <w:szCs w:val="23"/>
        </w:rPr>
        <w:t xml:space="preserve"> και</w:t>
      </w:r>
    </w:p>
    <w:p w14:paraId="431F7F73" w14:textId="77777777" w:rsidR="00C835A7" w:rsidRDefault="00C835A7" w:rsidP="00C835A7">
      <w:pPr>
        <w:pStyle w:val="a7"/>
        <w:numPr>
          <w:ilvl w:val="0"/>
          <w:numId w:val="21"/>
        </w:numPr>
        <w:spacing w:line="276" w:lineRule="auto"/>
        <w:rPr>
          <w:rFonts w:ascii="Open Sans" w:hAnsi="Open Sans" w:cs="Open Sans"/>
          <w:sz w:val="23"/>
          <w:szCs w:val="23"/>
        </w:rPr>
      </w:pPr>
      <w:r w:rsidRPr="00B640B4">
        <w:rPr>
          <w:rFonts w:ascii="Open Sans" w:hAnsi="Open Sans" w:cs="Open Sans"/>
          <w:sz w:val="23"/>
          <w:szCs w:val="23"/>
        </w:rPr>
        <w:t xml:space="preserve">τα διδάγματα που προκύπτουν από τη χρήση/εφαρμογή στην πράξη του «Οδηγού για Προσβάσιμες Διαδρομές στη Φύση» της Πράξης </w:t>
      </w:r>
      <w:r>
        <w:rPr>
          <w:rFonts w:ascii="Open Sans" w:hAnsi="Open Sans" w:cs="Open Sans"/>
          <w:sz w:val="23"/>
          <w:szCs w:val="23"/>
          <w:lang w:val="en-US"/>
        </w:rPr>
        <w:t>BIO</w:t>
      </w:r>
      <w:r w:rsidRPr="007430E3">
        <w:rPr>
          <w:rFonts w:ascii="Open Sans" w:hAnsi="Open Sans" w:cs="Open Sans"/>
          <w:sz w:val="23"/>
          <w:szCs w:val="23"/>
        </w:rPr>
        <w:t>2</w:t>
      </w:r>
      <w:r>
        <w:rPr>
          <w:rFonts w:ascii="Open Sans" w:hAnsi="Open Sans" w:cs="Open Sans"/>
          <w:sz w:val="23"/>
          <w:szCs w:val="23"/>
          <w:lang w:val="en-US"/>
        </w:rPr>
        <w:t>CARE</w:t>
      </w:r>
      <w:r w:rsidRPr="007430E3">
        <w:rPr>
          <w:rFonts w:ascii="Open Sans" w:hAnsi="Open Sans" w:cs="Open Sans"/>
          <w:sz w:val="23"/>
          <w:szCs w:val="23"/>
        </w:rPr>
        <w:t>.</w:t>
      </w:r>
    </w:p>
    <w:p w14:paraId="43FDA7DD" w14:textId="7A3AA603" w:rsidR="00646182" w:rsidRPr="00C835A7" w:rsidRDefault="00C835A7" w:rsidP="00C835A7">
      <w:pPr>
        <w:spacing w:before="240" w:after="240"/>
        <w:rPr>
          <w:rFonts w:ascii="Open Sans" w:hAnsi="Open Sans" w:cs="Open Sans"/>
          <w:sz w:val="23"/>
          <w:szCs w:val="23"/>
        </w:rPr>
      </w:pPr>
      <w:r w:rsidRPr="00C835A7">
        <w:rPr>
          <w:rFonts w:ascii="Open Sans" w:hAnsi="Open Sans" w:cs="Open Sans"/>
          <w:sz w:val="23"/>
          <w:szCs w:val="23"/>
        </w:rPr>
        <w:t>Τα παρακάτω στοιχεία επικοινωνίας διατίθενται</w:t>
      </w:r>
      <w:r>
        <w:rPr>
          <w:rFonts w:ascii="Open Sans" w:hAnsi="Open Sans" w:cs="Open Sans"/>
          <w:sz w:val="23"/>
          <w:szCs w:val="23"/>
        </w:rPr>
        <w:t xml:space="preserve"> για την περίπτωση</w:t>
      </w:r>
      <w:r w:rsidRPr="00C835A7">
        <w:rPr>
          <w:rFonts w:ascii="Open Sans" w:hAnsi="Open Sans" w:cs="Open Sans"/>
          <w:sz w:val="23"/>
          <w:szCs w:val="23"/>
        </w:rPr>
        <w:t xml:space="preserve"> </w:t>
      </w:r>
      <w:r>
        <w:rPr>
          <w:rFonts w:ascii="Open Sans" w:hAnsi="Open Sans" w:cs="Open Sans"/>
          <w:sz w:val="23"/>
          <w:szCs w:val="23"/>
        </w:rPr>
        <w:t xml:space="preserve">που </w:t>
      </w:r>
      <w:r w:rsidRPr="00C835A7">
        <w:rPr>
          <w:rFonts w:ascii="Open Sans" w:hAnsi="Open Sans" w:cs="Open Sans"/>
          <w:sz w:val="23"/>
          <w:szCs w:val="23"/>
        </w:rPr>
        <w:t>κάποιος χρειάζεται περισσότερες πληροφορίες.</w:t>
      </w:r>
    </w:p>
    <w:tbl>
      <w:tblPr>
        <w:tblStyle w:val="a8"/>
        <w:tblW w:w="0" w:type="auto"/>
        <w:tblLook w:val="04A0" w:firstRow="1" w:lastRow="0" w:firstColumn="1" w:lastColumn="0" w:noHBand="0" w:noVBand="1"/>
      </w:tblPr>
      <w:tblGrid>
        <w:gridCol w:w="5098"/>
      </w:tblGrid>
      <w:tr w:rsidR="00BF714B" w14:paraId="3FF24692" w14:textId="77777777" w:rsidTr="00977668">
        <w:tc>
          <w:tcPr>
            <w:tcW w:w="5098" w:type="dxa"/>
            <w:shd w:val="clear" w:color="auto" w:fill="F2F2F2" w:themeFill="background1" w:themeFillShade="F2"/>
          </w:tcPr>
          <w:p w14:paraId="6AE72138" w14:textId="2F59D74F" w:rsidR="00BF714B" w:rsidRPr="00C835A7" w:rsidRDefault="00C835A7" w:rsidP="00057026">
            <w:pPr>
              <w:rPr>
                <w:rFonts w:ascii="Open Sans Condensed" w:hAnsi="Open Sans Condensed" w:cs="Open Sans Condensed"/>
              </w:rPr>
            </w:pPr>
            <w:r>
              <w:rPr>
                <w:rFonts w:ascii="Open Sans Condensed" w:hAnsi="Open Sans Condensed" w:cs="Open Sans Condensed"/>
              </w:rPr>
              <w:t>Υπεύθυνος Επικοινωνίας</w:t>
            </w:r>
          </w:p>
        </w:tc>
      </w:tr>
      <w:tr w:rsidR="00BF714B" w:rsidRPr="00F91297" w14:paraId="38FAC41C" w14:textId="77777777" w:rsidTr="00977668">
        <w:tc>
          <w:tcPr>
            <w:tcW w:w="5098" w:type="dxa"/>
          </w:tcPr>
          <w:p w14:paraId="4C8A382A" w14:textId="6FBF4143" w:rsidR="00BF714B" w:rsidRPr="00C835A7" w:rsidRDefault="00C835A7" w:rsidP="00057026">
            <w:pPr>
              <w:rPr>
                <w:rFonts w:ascii="Open Sans Condensed" w:hAnsi="Open Sans Condensed" w:cs="Open Sans Condensed"/>
                <w:b/>
              </w:rPr>
            </w:pPr>
            <w:r>
              <w:rPr>
                <w:rFonts w:ascii="Open Sans Condensed" w:hAnsi="Open Sans Condensed" w:cs="Open Sans Condensed"/>
                <w:b/>
              </w:rPr>
              <w:t>Αλέξανδρος Μουρούζης</w:t>
            </w:r>
          </w:p>
          <w:p w14:paraId="3A8E4A97" w14:textId="30C46C24" w:rsidR="00BF714B" w:rsidRPr="00977668" w:rsidRDefault="00977668" w:rsidP="00977668">
            <w:pPr>
              <w:spacing w:before="0" w:after="0"/>
              <w:rPr>
                <w:rFonts w:cs="Open Sans Condensed Light"/>
                <w:b/>
                <w:iCs/>
              </w:rPr>
            </w:pPr>
            <w:r>
              <w:rPr>
                <w:rFonts w:cs="Open Sans Condensed Light"/>
                <w:b/>
                <w:iCs/>
              </w:rPr>
              <w:t>Εθνική Συνομοσπονδία Ατόμων με Αναπηρία (Ε.Σ.Α.μεΑ.)</w:t>
            </w:r>
          </w:p>
          <w:p w14:paraId="2312B970" w14:textId="5A72A7EC" w:rsidR="00BF714B" w:rsidRPr="00F91297" w:rsidRDefault="00977668" w:rsidP="00977668">
            <w:pPr>
              <w:spacing w:before="0" w:after="0"/>
              <w:rPr>
                <w:rFonts w:cs="Open Sans Condensed Light"/>
                <w:b/>
                <w:iCs/>
                <w:lang w:val="it-IT"/>
              </w:rPr>
            </w:pPr>
            <w:r>
              <w:rPr>
                <w:rFonts w:cs="Open Sans Condensed Light"/>
                <w:b/>
                <w:iCs/>
              </w:rPr>
              <w:t>Τηλ</w:t>
            </w:r>
            <w:r w:rsidRPr="00F91297">
              <w:rPr>
                <w:rFonts w:cs="Open Sans Condensed Light"/>
                <w:b/>
                <w:iCs/>
                <w:lang w:val="it-IT"/>
              </w:rPr>
              <w:t>.</w:t>
            </w:r>
            <w:r w:rsidR="00BF714B" w:rsidRPr="00F91297">
              <w:rPr>
                <w:rFonts w:cs="Open Sans Condensed Light"/>
                <w:b/>
                <w:iCs/>
                <w:lang w:val="it-IT"/>
              </w:rPr>
              <w:t>: 6977</w:t>
            </w:r>
            <w:r w:rsidR="00D14795" w:rsidRPr="00F91297">
              <w:rPr>
                <w:rFonts w:cs="Open Sans Condensed Light"/>
                <w:b/>
                <w:iCs/>
                <w:lang w:val="it-IT"/>
              </w:rPr>
              <w:t xml:space="preserve"> </w:t>
            </w:r>
            <w:r w:rsidR="00BF714B" w:rsidRPr="00F91297">
              <w:rPr>
                <w:rFonts w:cs="Open Sans Condensed Light"/>
                <w:b/>
                <w:iCs/>
                <w:lang w:val="it-IT"/>
              </w:rPr>
              <w:t>618182</w:t>
            </w:r>
          </w:p>
          <w:p w14:paraId="2060B48A" w14:textId="5665EAE5" w:rsidR="00BF714B" w:rsidRPr="00692A8A" w:rsidRDefault="00BF714B" w:rsidP="00977668">
            <w:pPr>
              <w:spacing w:before="0" w:after="0"/>
              <w:rPr>
                <w:rFonts w:ascii="Open Sans Condensed" w:hAnsi="Open Sans Condensed" w:cs="Open Sans Condensed"/>
                <w:lang w:val="it-IT"/>
              </w:rPr>
            </w:pPr>
            <w:r w:rsidRPr="00977668">
              <w:rPr>
                <w:rFonts w:cs="Open Sans Condensed Light"/>
                <w:b/>
                <w:iCs/>
                <w:lang w:val="it-IT"/>
              </w:rPr>
              <w:t xml:space="preserve">E-mail: </w:t>
            </w:r>
            <w:hyperlink r:id="rId27" w:history="1">
              <w:r w:rsidRPr="00977668">
                <w:rPr>
                  <w:rStyle w:val="-"/>
                  <w:rFonts w:cs="Open Sans Condensed Light"/>
                  <w:b/>
                  <w:iCs/>
                  <w:lang w:val="it-IT"/>
                </w:rPr>
                <w:t>mourouzi@hotmail.com</w:t>
              </w:r>
            </w:hyperlink>
          </w:p>
        </w:tc>
      </w:tr>
    </w:tbl>
    <w:p w14:paraId="3BED8DFD" w14:textId="77777777" w:rsidR="00646182" w:rsidRPr="00BF714B" w:rsidRDefault="00646182" w:rsidP="00646182">
      <w:pPr>
        <w:rPr>
          <w:lang w:val="it-IT"/>
        </w:rPr>
      </w:pPr>
    </w:p>
    <w:p w14:paraId="4F891442" w14:textId="77777777" w:rsidR="00F04EBB" w:rsidRPr="00BF714B" w:rsidRDefault="00F04EBB" w:rsidP="002E163F">
      <w:pPr>
        <w:rPr>
          <w:lang w:val="it-IT"/>
        </w:rPr>
        <w:sectPr w:rsidR="00F04EBB" w:rsidRPr="00BF714B" w:rsidSect="001310ED">
          <w:pgSz w:w="11900" w:h="16840"/>
          <w:pgMar w:top="1418" w:right="1440" w:bottom="1440" w:left="1440" w:header="708" w:footer="442" w:gutter="0"/>
          <w:cols w:space="708"/>
          <w:docGrid w:linePitch="360"/>
        </w:sectPr>
      </w:pPr>
    </w:p>
    <w:p w14:paraId="430E0A86" w14:textId="71E6D3BC" w:rsidR="002F78D7" w:rsidRPr="00977668" w:rsidRDefault="00977668" w:rsidP="002F78D7">
      <w:pPr>
        <w:pStyle w:val="1"/>
        <w:rPr>
          <w:rFonts w:ascii="Open Sans" w:hAnsi="Open Sans" w:cs="Open Sans"/>
          <w:color w:val="516816"/>
        </w:rPr>
      </w:pPr>
      <w:bookmarkStart w:id="3" w:name="_Toc83489008"/>
      <w:r w:rsidRPr="00977668">
        <w:rPr>
          <w:rFonts w:ascii="Open Sans" w:hAnsi="Open Sans" w:cs="Open Sans"/>
          <w:color w:val="516816"/>
        </w:rPr>
        <w:lastRenderedPageBreak/>
        <w:t>Συμπεράσματα των αυτοψιών</w:t>
      </w:r>
      <w:bookmarkEnd w:id="3"/>
    </w:p>
    <w:p w14:paraId="4CF88F92" w14:textId="59630B27" w:rsidR="00692A8A" w:rsidRPr="00977668" w:rsidRDefault="00977668" w:rsidP="00692A8A">
      <w:pPr>
        <w:pStyle w:val="2"/>
        <w:rPr>
          <w:rFonts w:ascii="Open Sans Light" w:hAnsi="Open Sans Light" w:cs="Open Sans Light"/>
          <w:color w:val="516816"/>
        </w:rPr>
      </w:pPr>
      <w:bookmarkStart w:id="4" w:name="_Toc83489009"/>
      <w:r w:rsidRPr="00977668">
        <w:rPr>
          <w:rFonts w:ascii="Open Sans Light" w:hAnsi="Open Sans Light" w:cs="Open Sans Light"/>
          <w:color w:val="516816"/>
        </w:rPr>
        <w:t>Νέα οικοδιαδρομή στην Κεραμωτή, στο δάσος Κοτζά Ορμάν</w:t>
      </w:r>
      <w:bookmarkEnd w:id="4"/>
    </w:p>
    <w:p w14:paraId="153E7456"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lang w:val="en-US"/>
        </w:rPr>
        <w:t>H</w:t>
      </w:r>
      <w:r w:rsidRPr="004B2DC2">
        <w:rPr>
          <w:rFonts w:ascii="Open Sans" w:hAnsi="Open Sans" w:cs="Open Sans"/>
          <w:sz w:val="23"/>
          <w:szCs w:val="23"/>
        </w:rPr>
        <w:t xml:space="preserve"> </w:t>
      </w:r>
      <w:hyperlink r:id="rId28" w:history="1">
        <w:r w:rsidRPr="00731F09">
          <w:rPr>
            <w:rStyle w:val="-"/>
            <w:rFonts w:ascii="Open Sans" w:hAnsi="Open Sans" w:cs="Open Sans"/>
            <w:sz w:val="23"/>
            <w:szCs w:val="23"/>
          </w:rPr>
          <w:t xml:space="preserve">νέα οικοτουριστική διαδρομή </w:t>
        </w:r>
        <w:r>
          <w:rPr>
            <w:rStyle w:val="-"/>
            <w:rFonts w:ascii="Open Sans" w:hAnsi="Open Sans" w:cs="Open Sans"/>
            <w:sz w:val="23"/>
            <w:szCs w:val="23"/>
          </w:rPr>
          <w:t>στην Κεραμωτή</w:t>
        </w:r>
      </w:hyperlink>
      <w:r>
        <w:rPr>
          <w:rFonts w:ascii="Open Sans" w:hAnsi="Open Sans" w:cs="Open Sans"/>
          <w:sz w:val="23"/>
          <w:szCs w:val="23"/>
        </w:rPr>
        <w:t xml:space="preserve"> </w:t>
      </w:r>
      <w:r w:rsidRPr="00731F09">
        <w:rPr>
          <w:rFonts w:ascii="Open Sans" w:hAnsi="Open Sans" w:cs="Open Sans"/>
          <w:sz w:val="23"/>
          <w:szCs w:val="23"/>
        </w:rPr>
        <w:t xml:space="preserve">για την παρατήρηση της χλωρίδας και της πανίδας στο </w:t>
      </w:r>
      <w:hyperlink r:id="rId29" w:history="1">
        <w:r w:rsidRPr="00731F09">
          <w:rPr>
            <w:rStyle w:val="-"/>
            <w:rFonts w:ascii="Open Sans" w:hAnsi="Open Sans" w:cs="Open Sans"/>
            <w:sz w:val="23"/>
            <w:szCs w:val="23"/>
          </w:rPr>
          <w:t>Εθνικό Πάρκο της Ανατολικής Μακεδονίας-Θράκης</w:t>
        </w:r>
      </w:hyperlink>
      <w:r w:rsidRPr="00731F09">
        <w:rPr>
          <w:rFonts w:ascii="Open Sans" w:hAnsi="Open Sans" w:cs="Open Sans"/>
          <w:sz w:val="23"/>
          <w:szCs w:val="23"/>
        </w:rPr>
        <w:t xml:space="preserve"> </w:t>
      </w:r>
      <w:r w:rsidRPr="004B2DC2">
        <w:rPr>
          <w:rFonts w:ascii="Open Sans" w:hAnsi="Open Sans" w:cs="Open Sans"/>
          <w:sz w:val="23"/>
          <w:szCs w:val="23"/>
        </w:rPr>
        <w:t>έχει σχεδιαστεί για να προσελκύει διάφορες κατηγορίες επισκεπτών, από λάτρεις της φύσης και μαθητικούς εκδρομείς, μέχρι και κατοίκους της γύρω περιοχής που αναζητούν λίγη άσκηση και επαφή με τη φύση.</w:t>
      </w:r>
    </w:p>
    <w:p w14:paraId="1801B5ED" w14:textId="77777777" w:rsidR="00977668" w:rsidRDefault="00977668" w:rsidP="00977668">
      <w:pPr>
        <w:spacing w:line="276" w:lineRule="auto"/>
        <w:rPr>
          <w:rFonts w:ascii="Open Sans" w:hAnsi="Open Sans" w:cs="Open Sans"/>
          <w:sz w:val="23"/>
          <w:szCs w:val="23"/>
        </w:rPr>
      </w:pPr>
    </w:p>
    <w:p w14:paraId="14ACFECC"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Πρόκειται για μια </w:t>
      </w:r>
      <w:r w:rsidRPr="004B2DC2">
        <w:rPr>
          <w:rFonts w:ascii="Open Sans" w:hAnsi="Open Sans" w:cs="Open Sans"/>
          <w:sz w:val="23"/>
          <w:szCs w:val="23"/>
        </w:rPr>
        <w:t xml:space="preserve">διαδρομή </w:t>
      </w:r>
      <w:r>
        <w:rPr>
          <w:rFonts w:ascii="Open Sans" w:hAnsi="Open Sans" w:cs="Open Sans"/>
          <w:sz w:val="23"/>
          <w:szCs w:val="23"/>
        </w:rPr>
        <w:t xml:space="preserve">«κυκλική» </w:t>
      </w:r>
      <w:r w:rsidRPr="004B2DC2">
        <w:rPr>
          <w:rFonts w:ascii="Open Sans" w:hAnsi="Open Sans" w:cs="Open Sans"/>
          <w:sz w:val="23"/>
          <w:szCs w:val="23"/>
        </w:rPr>
        <w:t>με συνολικό μήκος περίπου 650 μέτρα</w:t>
      </w:r>
      <w:r>
        <w:rPr>
          <w:rFonts w:ascii="Open Sans" w:hAnsi="Open Sans" w:cs="Open Sans"/>
          <w:sz w:val="23"/>
          <w:szCs w:val="23"/>
        </w:rPr>
        <w:t xml:space="preserve">, η οποία </w:t>
      </w:r>
      <w:r w:rsidRPr="004B2DC2">
        <w:rPr>
          <w:rFonts w:ascii="Open Sans" w:hAnsi="Open Sans" w:cs="Open Sans"/>
          <w:sz w:val="23"/>
          <w:szCs w:val="23"/>
        </w:rPr>
        <w:t xml:space="preserve">ξεκινά </w:t>
      </w:r>
      <w:r>
        <w:rPr>
          <w:rFonts w:ascii="Open Sans" w:hAnsi="Open Sans" w:cs="Open Sans"/>
          <w:sz w:val="23"/>
          <w:szCs w:val="23"/>
        </w:rPr>
        <w:t>και τελειώνει στο ίδιο σημείο, σ</w:t>
      </w:r>
      <w:r w:rsidRPr="004B2DC2">
        <w:rPr>
          <w:rFonts w:ascii="Open Sans" w:hAnsi="Open Sans" w:cs="Open Sans"/>
          <w:sz w:val="23"/>
          <w:szCs w:val="23"/>
        </w:rPr>
        <w:t xml:space="preserve">το </w:t>
      </w:r>
      <w:hyperlink r:id="rId30" w:history="1">
        <w:r w:rsidRPr="004B2DC2">
          <w:rPr>
            <w:rStyle w:val="-"/>
            <w:rFonts w:ascii="Open Sans" w:hAnsi="Open Sans" w:cs="Open Sans"/>
            <w:sz w:val="23"/>
            <w:szCs w:val="23"/>
          </w:rPr>
          <w:t>Κέντρο Πληροφόρησης Δέλτα Νέστου</w:t>
        </w:r>
      </w:hyperlink>
      <w:r w:rsidRPr="004B2DC2">
        <w:rPr>
          <w:rFonts w:ascii="Open Sans" w:hAnsi="Open Sans" w:cs="Open Sans"/>
          <w:sz w:val="23"/>
          <w:szCs w:val="23"/>
        </w:rPr>
        <w:t xml:space="preserve"> που λειτουργεί στην </w:t>
      </w:r>
      <w:r>
        <w:rPr>
          <w:rFonts w:ascii="Open Sans" w:hAnsi="Open Sans" w:cs="Open Sans"/>
          <w:sz w:val="23"/>
          <w:szCs w:val="23"/>
        </w:rPr>
        <w:t xml:space="preserve">περιοχή της </w:t>
      </w:r>
      <w:r w:rsidRPr="004B2DC2">
        <w:rPr>
          <w:rFonts w:ascii="Open Sans" w:hAnsi="Open Sans" w:cs="Open Sans"/>
          <w:sz w:val="23"/>
          <w:szCs w:val="23"/>
        </w:rPr>
        <w:t>Κεραμωτή</w:t>
      </w:r>
      <w:r>
        <w:rPr>
          <w:rFonts w:ascii="Open Sans" w:hAnsi="Open Sans" w:cs="Open Sans"/>
          <w:sz w:val="23"/>
          <w:szCs w:val="23"/>
        </w:rPr>
        <w:t>ς</w:t>
      </w:r>
      <w:r w:rsidRPr="004B2DC2">
        <w:rPr>
          <w:rFonts w:ascii="Open Sans" w:hAnsi="Open Sans" w:cs="Open Sans"/>
          <w:sz w:val="23"/>
          <w:szCs w:val="23"/>
        </w:rPr>
        <w:t xml:space="preserve"> από τον </w:t>
      </w:r>
      <w:hyperlink r:id="rId31" w:history="1">
        <w:r w:rsidRPr="004B2DC2">
          <w:rPr>
            <w:rStyle w:val="-"/>
            <w:rFonts w:ascii="Open Sans" w:hAnsi="Open Sans" w:cs="Open Sans"/>
            <w:sz w:val="23"/>
            <w:szCs w:val="23"/>
          </w:rPr>
          <w:t>Φορέα Διαχείρισης Δέλτα Νέστου – Βιστωνίδας – Ισμαρίδας και Θάσου</w:t>
        </w:r>
      </w:hyperlink>
      <w:r>
        <w:rPr>
          <w:rFonts w:ascii="Open Sans" w:hAnsi="Open Sans" w:cs="Open Sans"/>
          <w:sz w:val="23"/>
          <w:szCs w:val="23"/>
        </w:rPr>
        <w:t xml:space="preserve"> </w:t>
      </w:r>
      <w:r w:rsidRPr="004B2DC2">
        <w:rPr>
          <w:rFonts w:ascii="Open Sans" w:hAnsi="Open Sans" w:cs="Open Sans"/>
          <w:sz w:val="23"/>
          <w:szCs w:val="23"/>
        </w:rPr>
        <w:t xml:space="preserve">και εκτείνεται βορειοανατολικά μέσω του παρακείμενου </w:t>
      </w:r>
      <w:hyperlink r:id="rId32" w:history="1">
        <w:r w:rsidRPr="004B2DC2">
          <w:rPr>
            <w:rStyle w:val="-"/>
            <w:rFonts w:ascii="Open Sans" w:hAnsi="Open Sans" w:cs="Open Sans"/>
            <w:sz w:val="23"/>
            <w:szCs w:val="23"/>
          </w:rPr>
          <w:t>δάσους Κοτζά Ορμάν (Μέγα Δάσος)</w:t>
        </w:r>
      </w:hyperlink>
      <w:r w:rsidRPr="004B2DC2">
        <w:rPr>
          <w:rFonts w:ascii="Open Sans" w:hAnsi="Open Sans" w:cs="Open Sans"/>
          <w:sz w:val="23"/>
          <w:szCs w:val="23"/>
        </w:rPr>
        <w:t>.</w:t>
      </w:r>
    </w:p>
    <w:p w14:paraId="4BB78657" w14:textId="77777777" w:rsidR="00977668" w:rsidRDefault="00977668" w:rsidP="00977668">
      <w:pPr>
        <w:spacing w:line="276" w:lineRule="auto"/>
        <w:rPr>
          <w:rFonts w:ascii="Open Sans" w:hAnsi="Open Sans" w:cs="Open Sans"/>
          <w:sz w:val="23"/>
          <w:szCs w:val="23"/>
        </w:rPr>
      </w:pPr>
    </w:p>
    <w:p w14:paraId="5AA99437" w14:textId="77777777" w:rsidR="00977668" w:rsidRDefault="00977668" w:rsidP="00977668">
      <w:pPr>
        <w:spacing w:line="276" w:lineRule="auto"/>
        <w:rPr>
          <w:rFonts w:ascii="Open Sans" w:hAnsi="Open Sans" w:cs="Open Sans"/>
          <w:sz w:val="23"/>
          <w:szCs w:val="23"/>
        </w:rPr>
      </w:pPr>
      <w:r w:rsidRPr="00EA13DE">
        <w:rPr>
          <w:rFonts w:ascii="Open Sans" w:hAnsi="Open Sans" w:cs="Open Sans"/>
          <w:sz w:val="23"/>
          <w:szCs w:val="23"/>
        </w:rPr>
        <w:t>Πλέον, μετά τις παρεμβάσεις και την εξομάλυνση της διαδρομής, το μονοπάτι είναι τελείως ήπιο, έχει ίσια, σκληρή επιφάνεια, χωρίς ανωμαλίες και με σχεδόν μηδενικές εγκάρσιες κλίσεις</w:t>
      </w:r>
      <w:r>
        <w:rPr>
          <w:rFonts w:ascii="Open Sans" w:hAnsi="Open Sans" w:cs="Open Sans"/>
          <w:sz w:val="23"/>
          <w:szCs w:val="23"/>
        </w:rPr>
        <w:t xml:space="preserve"> </w:t>
      </w:r>
      <w:r w:rsidRPr="00EA13DE">
        <w:rPr>
          <w:rFonts w:ascii="Open Sans" w:hAnsi="Open Sans" w:cs="Open Sans"/>
          <w:sz w:val="23"/>
          <w:szCs w:val="23"/>
        </w:rPr>
        <w:t xml:space="preserve">καθώς και ελάχιστες κλίσεις τοπικά κατά μήκος της </w:t>
      </w:r>
      <w:r>
        <w:rPr>
          <w:rFonts w:ascii="Open Sans" w:hAnsi="Open Sans" w:cs="Open Sans"/>
          <w:sz w:val="23"/>
          <w:szCs w:val="23"/>
        </w:rPr>
        <w:t xml:space="preserve">διαδρομής όπου το </w:t>
      </w:r>
      <w:r w:rsidRPr="00EA13DE">
        <w:rPr>
          <w:rFonts w:ascii="Open Sans" w:hAnsi="Open Sans" w:cs="Open Sans"/>
          <w:sz w:val="23"/>
          <w:szCs w:val="23"/>
        </w:rPr>
        <w:t>υψόμετρο μεταβάλλεται μεταξύ 1 και 4 μ.</w:t>
      </w:r>
    </w:p>
    <w:p w14:paraId="36A7EF4D" w14:textId="77777777" w:rsidR="00977668" w:rsidRDefault="00977668" w:rsidP="00977668">
      <w:pPr>
        <w:spacing w:line="276" w:lineRule="auto"/>
        <w:rPr>
          <w:rFonts w:ascii="Open Sans" w:hAnsi="Open Sans" w:cs="Open Sans"/>
          <w:sz w:val="23"/>
          <w:szCs w:val="23"/>
        </w:rPr>
      </w:pPr>
    </w:p>
    <w:p w14:paraId="63943756" w14:textId="1FA6AF4C"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Σε </w:t>
      </w:r>
      <w:r w:rsidRPr="00EA13DE">
        <w:rPr>
          <w:rFonts w:ascii="Open Sans" w:hAnsi="Open Sans" w:cs="Open Sans"/>
          <w:sz w:val="23"/>
          <w:szCs w:val="23"/>
        </w:rPr>
        <w:t>συνεργασία με τον Δήμο Νέστου και τον Φορέα Διαχείρισης Δέλτα Νέστου – Βιστωνίδας – Ισμαρίδας και Θάσου</w:t>
      </w:r>
      <w:r>
        <w:rPr>
          <w:rFonts w:ascii="Open Sans" w:hAnsi="Open Sans" w:cs="Open Sans"/>
          <w:sz w:val="23"/>
          <w:szCs w:val="23"/>
        </w:rPr>
        <w:t>, η εταιρία Δομή Ανάπτυξης, εκ μέρους της Ε.Σ.Α.μεΑ.</w:t>
      </w:r>
      <w:r w:rsidRPr="00EA13DE">
        <w:rPr>
          <w:rFonts w:ascii="Open Sans" w:hAnsi="Open Sans" w:cs="Open Sans"/>
          <w:sz w:val="23"/>
          <w:szCs w:val="23"/>
        </w:rPr>
        <w:t xml:space="preserve"> </w:t>
      </w:r>
      <w:r>
        <w:rPr>
          <w:rFonts w:ascii="Open Sans" w:hAnsi="Open Sans" w:cs="Open Sans"/>
          <w:sz w:val="23"/>
          <w:szCs w:val="23"/>
        </w:rPr>
        <w:t xml:space="preserve">προγραμμάτισε και </w:t>
      </w:r>
      <w:r w:rsidRPr="00EA13DE">
        <w:rPr>
          <w:rFonts w:ascii="Open Sans" w:hAnsi="Open Sans" w:cs="Open Sans"/>
          <w:sz w:val="23"/>
          <w:szCs w:val="23"/>
        </w:rPr>
        <w:t>ολοκλήρω</w:t>
      </w:r>
      <w:r>
        <w:rPr>
          <w:rFonts w:ascii="Open Sans" w:hAnsi="Open Sans" w:cs="Open Sans"/>
          <w:sz w:val="23"/>
          <w:szCs w:val="23"/>
        </w:rPr>
        <w:t>σε</w:t>
      </w:r>
      <w:r w:rsidRPr="00EA13DE">
        <w:rPr>
          <w:rFonts w:ascii="Open Sans" w:hAnsi="Open Sans" w:cs="Open Sans"/>
          <w:sz w:val="23"/>
          <w:szCs w:val="23"/>
        </w:rPr>
        <w:t xml:space="preserve"> </w:t>
      </w:r>
      <w:r>
        <w:rPr>
          <w:rFonts w:ascii="Open Sans" w:hAnsi="Open Sans" w:cs="Open Sans"/>
          <w:sz w:val="23"/>
          <w:szCs w:val="23"/>
        </w:rPr>
        <w:t xml:space="preserve">δύο (2) </w:t>
      </w:r>
      <w:r w:rsidRPr="00EA13DE">
        <w:rPr>
          <w:rFonts w:ascii="Open Sans" w:hAnsi="Open Sans" w:cs="Open Sans"/>
          <w:sz w:val="23"/>
          <w:szCs w:val="23"/>
        </w:rPr>
        <w:t>επιτόπι</w:t>
      </w:r>
      <w:r>
        <w:rPr>
          <w:rFonts w:ascii="Open Sans" w:hAnsi="Open Sans" w:cs="Open Sans"/>
          <w:sz w:val="23"/>
          <w:szCs w:val="23"/>
        </w:rPr>
        <w:t>ες</w:t>
      </w:r>
      <w:r w:rsidRPr="00EA13DE">
        <w:rPr>
          <w:rFonts w:ascii="Open Sans" w:hAnsi="Open Sans" w:cs="Open Sans"/>
          <w:sz w:val="23"/>
          <w:szCs w:val="23"/>
        </w:rPr>
        <w:t xml:space="preserve"> αυτοψί</w:t>
      </w:r>
      <w:r>
        <w:rPr>
          <w:rFonts w:ascii="Open Sans" w:hAnsi="Open Sans" w:cs="Open Sans"/>
          <w:sz w:val="23"/>
          <w:szCs w:val="23"/>
        </w:rPr>
        <w:t xml:space="preserve">ες για τον έλεγχο της προσβασιμότητας και γενικότερα της φιλικότητας της διαδρομής προς τις διάφορες κατηγορίες επισκεπτών με μειωμένη κινητικότητα. </w:t>
      </w:r>
    </w:p>
    <w:p w14:paraId="481BBA54" w14:textId="77777777" w:rsidR="00977668" w:rsidRDefault="00977668" w:rsidP="00977668">
      <w:pPr>
        <w:spacing w:line="276" w:lineRule="auto"/>
        <w:rPr>
          <w:rFonts w:ascii="Open Sans" w:hAnsi="Open Sans" w:cs="Open Sans"/>
          <w:sz w:val="23"/>
          <w:szCs w:val="23"/>
        </w:rPr>
      </w:pPr>
    </w:p>
    <w:p w14:paraId="6AC80B6B"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Η πρώτη αυτοψία διεξάχθηκε </w:t>
      </w:r>
      <w:r w:rsidRPr="00EA13DE">
        <w:rPr>
          <w:rFonts w:ascii="Open Sans" w:hAnsi="Open Sans" w:cs="Open Sans"/>
          <w:sz w:val="23"/>
          <w:szCs w:val="23"/>
        </w:rPr>
        <w:t>στις 24.09.2020</w:t>
      </w:r>
      <w:r>
        <w:rPr>
          <w:rFonts w:ascii="Open Sans" w:hAnsi="Open Sans" w:cs="Open Sans"/>
          <w:sz w:val="23"/>
          <w:szCs w:val="23"/>
        </w:rPr>
        <w:t xml:space="preserve">, όταν τα τεχνικά έργα διαμόρφωσης του μονοπατιού ήταν σε εξέλιξη, και είχε </w:t>
      </w:r>
      <w:r w:rsidRPr="00F203A4">
        <w:rPr>
          <w:rFonts w:ascii="Open Sans" w:hAnsi="Open Sans" w:cs="Open Sans"/>
          <w:b/>
          <w:bCs/>
          <w:sz w:val="23"/>
          <w:szCs w:val="23"/>
        </w:rPr>
        <w:t>διαμορφωτικό χαρακτήρα</w:t>
      </w:r>
      <w:r>
        <w:rPr>
          <w:rFonts w:ascii="Open Sans" w:hAnsi="Open Sans" w:cs="Open Sans"/>
          <w:sz w:val="23"/>
          <w:szCs w:val="23"/>
        </w:rPr>
        <w:t xml:space="preserve"> (αγγλ. </w:t>
      </w:r>
      <w:r w:rsidRPr="00EA13DE">
        <w:rPr>
          <w:rFonts w:ascii="Open Sans" w:hAnsi="Open Sans" w:cs="Open Sans"/>
          <w:i/>
          <w:iCs/>
          <w:sz w:val="23"/>
          <w:szCs w:val="23"/>
          <w:lang w:val="en-US"/>
        </w:rPr>
        <w:t>formative</w:t>
      </w:r>
      <w:r w:rsidRPr="00EA13DE">
        <w:rPr>
          <w:rFonts w:ascii="Open Sans" w:hAnsi="Open Sans" w:cs="Open Sans"/>
          <w:sz w:val="23"/>
          <w:szCs w:val="23"/>
        </w:rPr>
        <w:t>)</w:t>
      </w:r>
      <w:r>
        <w:rPr>
          <w:rFonts w:ascii="Open Sans" w:hAnsi="Open Sans" w:cs="Open Sans"/>
          <w:sz w:val="23"/>
          <w:szCs w:val="23"/>
        </w:rPr>
        <w:t>.</w:t>
      </w:r>
      <w:r w:rsidRPr="00EA13DE">
        <w:rPr>
          <w:rFonts w:ascii="Open Sans" w:hAnsi="Open Sans" w:cs="Open Sans"/>
          <w:sz w:val="23"/>
          <w:szCs w:val="23"/>
        </w:rPr>
        <w:t xml:space="preserve"> </w:t>
      </w:r>
      <w:r>
        <w:rPr>
          <w:rFonts w:ascii="Open Sans" w:hAnsi="Open Sans" w:cs="Open Sans"/>
          <w:sz w:val="23"/>
          <w:szCs w:val="23"/>
        </w:rPr>
        <w:t xml:space="preserve">Δηλαδή, οι έλεγχοι είχαν ως βασικό στόχο τον εντοπισμό σημαντικών «κενών προσβασιμότητας» και τη διαμόρφωση προτάσεων για την αντιμετώπισή τους στο πλαίσιο της ολοκλήρωσης των τρεχόντων εργασιών. </w:t>
      </w:r>
      <w:r w:rsidRPr="001E7D11">
        <w:rPr>
          <w:rFonts w:ascii="Open Sans" w:hAnsi="Open Sans" w:cs="Open Sans"/>
          <w:sz w:val="23"/>
          <w:szCs w:val="23"/>
        </w:rPr>
        <w:t xml:space="preserve">Δεδομένου ότι τα τεχνικά έργα ήταν </w:t>
      </w:r>
      <w:r>
        <w:rPr>
          <w:rFonts w:ascii="Open Sans" w:hAnsi="Open Sans" w:cs="Open Sans"/>
          <w:sz w:val="23"/>
          <w:szCs w:val="23"/>
        </w:rPr>
        <w:t xml:space="preserve">ακόμα </w:t>
      </w:r>
      <w:r w:rsidRPr="001E7D11">
        <w:rPr>
          <w:rFonts w:ascii="Open Sans" w:hAnsi="Open Sans" w:cs="Open Sans"/>
          <w:sz w:val="23"/>
          <w:szCs w:val="23"/>
        </w:rPr>
        <w:t>σε εξέλιξη, πολλές παρατηρήσεις-επισημάνσεις μπόρεσαν να ληφθούν υπόψη από την τεχνική ομάδα και εν τέλει να συμπεριληφθούν στο έργο που παραδόθηκε.</w:t>
      </w:r>
    </w:p>
    <w:p w14:paraId="176AFF16" w14:textId="77777777" w:rsidR="00977668" w:rsidRDefault="00977668" w:rsidP="00977668">
      <w:pPr>
        <w:spacing w:line="276" w:lineRule="auto"/>
        <w:rPr>
          <w:rFonts w:ascii="Open Sans" w:hAnsi="Open Sans" w:cs="Open Sans"/>
          <w:sz w:val="23"/>
          <w:szCs w:val="23"/>
        </w:rPr>
      </w:pPr>
    </w:p>
    <w:p w14:paraId="7EC8A22A"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Πριν την αυτοψία και τις επιτόπιες μετρήσεις και τους ελέγχους στο πεδίο, έλαβε χώρα μια στοχευμένη συνάντηση την οποία συντόνισαν τα μέλη της ομάδας έργου των Δομή Ανάπτυξης – </w:t>
      </w:r>
      <w:r>
        <w:rPr>
          <w:rFonts w:ascii="Open Sans" w:hAnsi="Open Sans" w:cs="Open Sans"/>
          <w:sz w:val="23"/>
          <w:szCs w:val="23"/>
          <w:lang w:val="en-US"/>
        </w:rPr>
        <w:t>Europraxis</w:t>
      </w:r>
      <w:r w:rsidRPr="00EF3AE4">
        <w:rPr>
          <w:rFonts w:ascii="Open Sans" w:hAnsi="Open Sans" w:cs="Open Sans"/>
          <w:sz w:val="23"/>
          <w:szCs w:val="23"/>
        </w:rPr>
        <w:t xml:space="preserve"> </w:t>
      </w:r>
      <w:r>
        <w:rPr>
          <w:rFonts w:ascii="Open Sans" w:hAnsi="Open Sans" w:cs="Open Sans"/>
          <w:sz w:val="23"/>
          <w:szCs w:val="23"/>
        </w:rPr>
        <w:t xml:space="preserve">και στην οποία συμμετείχαν: </w:t>
      </w:r>
    </w:p>
    <w:p w14:paraId="720227C8" w14:textId="77777777" w:rsidR="00977668" w:rsidRDefault="00977668" w:rsidP="00977668">
      <w:pPr>
        <w:pStyle w:val="a7"/>
        <w:numPr>
          <w:ilvl w:val="0"/>
          <w:numId w:val="13"/>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Εκπρόσωπος του Συντονιστή Εταίρου της Πράξης, δηλ. από το </w:t>
      </w:r>
      <w:hyperlink r:id="rId33" w:history="1">
        <w:r w:rsidRPr="00F203A4">
          <w:rPr>
            <w:rStyle w:val="-"/>
            <w:rFonts w:ascii="Open Sans" w:hAnsi="Open Sans" w:cs="Open Sans"/>
            <w:sz w:val="23"/>
            <w:szCs w:val="23"/>
          </w:rPr>
          <w:t>Δημοκρίτειο Πανεπιστήμιο Θράκης</w:t>
        </w:r>
      </w:hyperlink>
      <w:r>
        <w:rPr>
          <w:rFonts w:ascii="Open Sans" w:hAnsi="Open Sans" w:cs="Open Sans"/>
          <w:sz w:val="23"/>
          <w:szCs w:val="23"/>
        </w:rPr>
        <w:t>.</w:t>
      </w:r>
    </w:p>
    <w:p w14:paraId="57BD0DAE" w14:textId="77777777" w:rsidR="00977668" w:rsidRDefault="00977668" w:rsidP="00977668">
      <w:pPr>
        <w:pStyle w:val="a7"/>
        <w:numPr>
          <w:ilvl w:val="0"/>
          <w:numId w:val="13"/>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Εκπρόσωποι του Δήμου Νέστου, δηλ. του </w:t>
      </w:r>
      <w:r w:rsidRPr="005D053A">
        <w:rPr>
          <w:rFonts w:ascii="Open Sans" w:hAnsi="Open Sans" w:cs="Open Sans"/>
          <w:b/>
          <w:bCs/>
          <w:sz w:val="23"/>
          <w:szCs w:val="23"/>
        </w:rPr>
        <w:t>Φορέα Υλοποίησης</w:t>
      </w:r>
      <w:r>
        <w:rPr>
          <w:rFonts w:ascii="Open Sans" w:hAnsi="Open Sans" w:cs="Open Sans"/>
          <w:sz w:val="23"/>
          <w:szCs w:val="23"/>
        </w:rPr>
        <w:t xml:space="preserve"> του Έργου.</w:t>
      </w:r>
    </w:p>
    <w:p w14:paraId="0AC2A6F4" w14:textId="77777777" w:rsidR="00977668" w:rsidRDefault="00977668" w:rsidP="00977668">
      <w:pPr>
        <w:pStyle w:val="a7"/>
        <w:numPr>
          <w:ilvl w:val="0"/>
          <w:numId w:val="13"/>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Εκπρόσωποι του Ανάδοχου του Δήμου Νέστου που ανέλαβε την κατασκευή του μονοπατιού, δηλ. μέλη της </w:t>
      </w:r>
      <w:r w:rsidRPr="005D053A">
        <w:rPr>
          <w:rFonts w:ascii="Open Sans" w:hAnsi="Open Sans" w:cs="Open Sans"/>
          <w:b/>
          <w:bCs/>
          <w:sz w:val="23"/>
          <w:szCs w:val="23"/>
        </w:rPr>
        <w:t>τεχνικής ομάδας υλοποίησης</w:t>
      </w:r>
      <w:r>
        <w:rPr>
          <w:rFonts w:ascii="Open Sans" w:hAnsi="Open Sans" w:cs="Open Sans"/>
          <w:sz w:val="23"/>
          <w:szCs w:val="23"/>
        </w:rPr>
        <w:t xml:space="preserve"> του Έργου.</w:t>
      </w:r>
    </w:p>
    <w:p w14:paraId="688B90D7" w14:textId="77777777" w:rsidR="00977668" w:rsidRDefault="00977668" w:rsidP="00977668">
      <w:pPr>
        <w:pStyle w:val="a7"/>
        <w:numPr>
          <w:ilvl w:val="0"/>
          <w:numId w:val="13"/>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Εκπρόσωποι του </w:t>
      </w:r>
      <w:r w:rsidRPr="00812CF6">
        <w:rPr>
          <w:rFonts w:ascii="Open Sans" w:hAnsi="Open Sans" w:cs="Open Sans"/>
          <w:sz w:val="23"/>
          <w:szCs w:val="23"/>
        </w:rPr>
        <w:t>Φορέα Διαχείρισης Δέλτα Νέστου – Βιστωνίδας – Ισμαρίδας και Θάσου</w:t>
      </w:r>
      <w:r>
        <w:rPr>
          <w:rFonts w:ascii="Open Sans" w:hAnsi="Open Sans" w:cs="Open Sans"/>
          <w:sz w:val="23"/>
          <w:szCs w:val="23"/>
        </w:rPr>
        <w:t xml:space="preserve">, δηλ. του </w:t>
      </w:r>
      <w:r w:rsidRPr="005D053A">
        <w:rPr>
          <w:rFonts w:ascii="Open Sans" w:hAnsi="Open Sans" w:cs="Open Sans"/>
          <w:b/>
          <w:bCs/>
          <w:sz w:val="23"/>
          <w:szCs w:val="23"/>
        </w:rPr>
        <w:t>Φορέα Λειτουργίας</w:t>
      </w:r>
      <w:r>
        <w:rPr>
          <w:rFonts w:ascii="Open Sans" w:hAnsi="Open Sans" w:cs="Open Sans"/>
          <w:sz w:val="23"/>
          <w:szCs w:val="23"/>
        </w:rPr>
        <w:t xml:space="preserve"> του Έργου.</w:t>
      </w:r>
    </w:p>
    <w:p w14:paraId="4D407CC5" w14:textId="77777777" w:rsidR="00977668" w:rsidRPr="00812CF6" w:rsidRDefault="00977668" w:rsidP="00977668">
      <w:pPr>
        <w:pStyle w:val="a7"/>
        <w:numPr>
          <w:ilvl w:val="0"/>
          <w:numId w:val="13"/>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Εκπρόσωποι του </w:t>
      </w:r>
      <w:hyperlink r:id="rId34" w:history="1">
        <w:r w:rsidRPr="001E7D11">
          <w:rPr>
            <w:rStyle w:val="-"/>
            <w:rFonts w:ascii="Open Sans" w:hAnsi="Open Sans" w:cs="Open Sans"/>
            <w:sz w:val="23"/>
            <w:szCs w:val="23"/>
          </w:rPr>
          <w:t xml:space="preserve">Νομαρχιακού Συλλόγου ΑμεΑ </w:t>
        </w:r>
        <w:r>
          <w:rPr>
            <w:rStyle w:val="-"/>
            <w:rFonts w:ascii="Open Sans" w:hAnsi="Open Sans" w:cs="Open Sans"/>
            <w:sz w:val="23"/>
            <w:szCs w:val="23"/>
          </w:rPr>
          <w:t xml:space="preserve">Νομού </w:t>
        </w:r>
        <w:r w:rsidRPr="001E7D11">
          <w:rPr>
            <w:rStyle w:val="-"/>
            <w:rFonts w:ascii="Open Sans" w:hAnsi="Open Sans" w:cs="Open Sans"/>
            <w:sz w:val="23"/>
            <w:szCs w:val="23"/>
          </w:rPr>
          <w:t>Καβάλας</w:t>
        </w:r>
      </w:hyperlink>
      <w:r>
        <w:rPr>
          <w:rFonts w:ascii="Open Sans" w:hAnsi="Open Sans" w:cs="Open Sans"/>
          <w:sz w:val="23"/>
          <w:szCs w:val="23"/>
        </w:rPr>
        <w:t xml:space="preserve">, ως </w:t>
      </w:r>
      <w:r w:rsidRPr="005D053A">
        <w:rPr>
          <w:rFonts w:ascii="Open Sans" w:hAnsi="Open Sans" w:cs="Open Sans"/>
          <w:b/>
          <w:bCs/>
          <w:sz w:val="23"/>
          <w:szCs w:val="23"/>
        </w:rPr>
        <w:t>αντιπροσωπευτικοί χρήστες</w:t>
      </w:r>
      <w:r>
        <w:rPr>
          <w:rFonts w:ascii="Open Sans" w:hAnsi="Open Sans" w:cs="Open Sans"/>
          <w:sz w:val="23"/>
          <w:szCs w:val="23"/>
        </w:rPr>
        <w:t xml:space="preserve"> του έργου.</w:t>
      </w:r>
    </w:p>
    <w:p w14:paraId="3DFF644A" w14:textId="77777777" w:rsidR="00977668" w:rsidRDefault="00977668" w:rsidP="00977668">
      <w:pPr>
        <w:spacing w:line="276" w:lineRule="auto"/>
        <w:rPr>
          <w:rFonts w:ascii="Open Sans" w:hAnsi="Open Sans" w:cs="Open Sans"/>
          <w:sz w:val="23"/>
          <w:szCs w:val="23"/>
        </w:rPr>
      </w:pPr>
    </w:p>
    <w:p w14:paraId="09B732BE"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Στο πλαίσιο της εν λόγω συνάντησης δόθηκε η ευκαιρία στην ομάδα των ελεγκτών να θέσουν ερωτήματα σε μορφή συνέντευξης (αγγλ. </w:t>
      </w:r>
      <w:r w:rsidRPr="00F203A4">
        <w:rPr>
          <w:rFonts w:ascii="Open Sans" w:hAnsi="Open Sans" w:cs="Open Sans"/>
          <w:i/>
          <w:iCs/>
          <w:sz w:val="23"/>
          <w:szCs w:val="23"/>
          <w:lang w:val="en-US"/>
        </w:rPr>
        <w:t>interview</w:t>
      </w:r>
      <w:r w:rsidRPr="00F203A4">
        <w:rPr>
          <w:rFonts w:ascii="Open Sans" w:hAnsi="Open Sans" w:cs="Open Sans"/>
          <w:sz w:val="23"/>
          <w:szCs w:val="23"/>
        </w:rPr>
        <w:t xml:space="preserve">) </w:t>
      </w:r>
      <w:r>
        <w:rPr>
          <w:rFonts w:ascii="Open Sans" w:hAnsi="Open Sans" w:cs="Open Sans"/>
          <w:sz w:val="23"/>
          <w:szCs w:val="23"/>
        </w:rPr>
        <w:t xml:space="preserve">και να λάβουν απαντήσεις από όλους τους εμπλεκόμενους στο έργο, οι οποίες σχετίζονται με τη συμπλήρωση των προκαταρτικών φύλλων ελέγχου (βλ. σύστημα Αξιολόγησης - Φόρμες «Α»). Η συνάντηση φιλοξενήθηκε σε χώρο συναντήσεων στο </w:t>
      </w:r>
      <w:r w:rsidRPr="00672E84">
        <w:rPr>
          <w:rFonts w:ascii="Open Sans" w:hAnsi="Open Sans" w:cs="Open Sans"/>
          <w:sz w:val="23"/>
          <w:szCs w:val="23"/>
        </w:rPr>
        <w:t>Κέντρο Πληροφόρησης Δέλτα Νέστου</w:t>
      </w:r>
      <w:r>
        <w:rPr>
          <w:rFonts w:ascii="Open Sans" w:hAnsi="Open Sans" w:cs="Open Sans"/>
          <w:sz w:val="23"/>
          <w:szCs w:val="23"/>
        </w:rPr>
        <w:t>.</w:t>
      </w:r>
    </w:p>
    <w:p w14:paraId="54225DEB" w14:textId="77777777" w:rsidR="00977668" w:rsidRDefault="00977668" w:rsidP="00977668">
      <w:pPr>
        <w:spacing w:line="276" w:lineRule="auto"/>
        <w:rPr>
          <w:rFonts w:ascii="Open Sans" w:hAnsi="Open Sans" w:cs="Open Sans"/>
          <w:sz w:val="23"/>
          <w:szCs w:val="23"/>
        </w:rPr>
      </w:pPr>
    </w:p>
    <w:p w14:paraId="4579D15E"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Η δεύτερη αυτοψία διεξάχθηκε ένα μήνα μετά, στις 27.10.2020, επί του παραδιδόμενου έργου και είχε </w:t>
      </w:r>
      <w:r w:rsidRPr="00F203A4">
        <w:rPr>
          <w:rFonts w:ascii="Open Sans" w:hAnsi="Open Sans" w:cs="Open Sans"/>
          <w:b/>
          <w:bCs/>
          <w:sz w:val="23"/>
          <w:szCs w:val="23"/>
        </w:rPr>
        <w:t>απολογιστικό χαρακτήρα</w:t>
      </w:r>
      <w:r>
        <w:rPr>
          <w:rFonts w:ascii="Open Sans" w:hAnsi="Open Sans" w:cs="Open Sans"/>
          <w:sz w:val="23"/>
          <w:szCs w:val="23"/>
        </w:rPr>
        <w:t xml:space="preserve"> (αγγλ. </w:t>
      </w:r>
      <w:r w:rsidRPr="00F203A4">
        <w:rPr>
          <w:rFonts w:ascii="Open Sans" w:hAnsi="Open Sans" w:cs="Open Sans"/>
          <w:i/>
          <w:iCs/>
          <w:sz w:val="23"/>
          <w:szCs w:val="23"/>
          <w:lang w:val="en-US"/>
        </w:rPr>
        <w:t>summative</w:t>
      </w:r>
      <w:r w:rsidRPr="00F203A4">
        <w:rPr>
          <w:rFonts w:ascii="Open Sans" w:hAnsi="Open Sans" w:cs="Open Sans"/>
          <w:sz w:val="23"/>
          <w:szCs w:val="23"/>
        </w:rPr>
        <w:t>)</w:t>
      </w:r>
      <w:r w:rsidRPr="00EA13DE">
        <w:rPr>
          <w:rFonts w:ascii="Open Sans" w:hAnsi="Open Sans" w:cs="Open Sans"/>
          <w:sz w:val="23"/>
          <w:szCs w:val="23"/>
        </w:rPr>
        <w:t xml:space="preserve">. </w:t>
      </w:r>
      <w:r>
        <w:rPr>
          <w:rFonts w:ascii="Open Sans" w:hAnsi="Open Sans" w:cs="Open Sans"/>
          <w:sz w:val="23"/>
          <w:szCs w:val="23"/>
        </w:rPr>
        <w:t xml:space="preserve">Δηλαδή, οι </w:t>
      </w:r>
      <w:r w:rsidRPr="00F203A4">
        <w:rPr>
          <w:rFonts w:ascii="Open Sans" w:hAnsi="Open Sans" w:cs="Open Sans"/>
          <w:sz w:val="23"/>
          <w:szCs w:val="23"/>
        </w:rPr>
        <w:t>(</w:t>
      </w:r>
      <w:r>
        <w:rPr>
          <w:rFonts w:ascii="Open Sans" w:hAnsi="Open Sans" w:cs="Open Sans"/>
          <w:sz w:val="23"/>
          <w:szCs w:val="23"/>
        </w:rPr>
        <w:t>επαν</w:t>
      </w:r>
      <w:r w:rsidRPr="00F203A4">
        <w:rPr>
          <w:rFonts w:ascii="Open Sans" w:hAnsi="Open Sans" w:cs="Open Sans"/>
          <w:sz w:val="23"/>
          <w:szCs w:val="23"/>
        </w:rPr>
        <w:t>-)</w:t>
      </w:r>
      <w:r>
        <w:rPr>
          <w:rFonts w:ascii="Open Sans" w:hAnsi="Open Sans" w:cs="Open Sans"/>
          <w:sz w:val="23"/>
          <w:szCs w:val="23"/>
        </w:rPr>
        <w:t>έλεγχοι είχαν ως βασικό στόχο την αποτύπωση των τελικών συνθηκών πρόσβασης και τη συλλογή αναλυτικών μετρήσεων και δεδομένων προσβασιμότητας για την άρτια και έγκυρη πληροφόρηση των εν δυνάμει/ενδιαφερόμενων επισκεπτών της διαδρομής.</w:t>
      </w:r>
    </w:p>
    <w:p w14:paraId="6D61EA8C" w14:textId="77777777" w:rsidR="00977668" w:rsidRDefault="00977668" w:rsidP="00977668">
      <w:pPr>
        <w:spacing w:line="276" w:lineRule="auto"/>
        <w:rPr>
          <w:rFonts w:ascii="Open Sans" w:hAnsi="Open Sans" w:cs="Open Sans"/>
          <w:sz w:val="23"/>
          <w:szCs w:val="23"/>
        </w:rPr>
      </w:pPr>
    </w:p>
    <w:p w14:paraId="606FF02C"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Και για τις δύο αυτοψίες, η ομάδα ελεγκτών/επιθεωρητών εφάρμοσε τη μεθοδολογία και τις τεχνικές επιθεώρησης και μετρήσεων που προδιαγράφονται στο πρότυπο «</w:t>
      </w:r>
      <w:r w:rsidRPr="001E7D11">
        <w:rPr>
          <w:rFonts w:ascii="Open Sans" w:hAnsi="Open Sans" w:cs="Open Sans"/>
          <w:i/>
          <w:iCs/>
          <w:sz w:val="23"/>
          <w:szCs w:val="23"/>
        </w:rPr>
        <w:t>Σύστημα Αξιολόγησης της Προσβασιμότητας Διαδρομών στη Φύση</w:t>
      </w:r>
      <w:r>
        <w:rPr>
          <w:rFonts w:ascii="Open Sans" w:hAnsi="Open Sans" w:cs="Open Sans"/>
          <w:i/>
          <w:iCs/>
          <w:sz w:val="23"/>
          <w:szCs w:val="23"/>
        </w:rPr>
        <w:t>»</w:t>
      </w:r>
      <w:r>
        <w:rPr>
          <w:rFonts w:ascii="Open Sans" w:hAnsi="Open Sans" w:cs="Open Sans"/>
          <w:sz w:val="23"/>
          <w:szCs w:val="23"/>
        </w:rPr>
        <w:t xml:space="preserve"> που αναπτύχθηκε στα πλαίσια της Πράξης </w:t>
      </w:r>
      <w:r>
        <w:rPr>
          <w:rFonts w:ascii="Open Sans" w:hAnsi="Open Sans" w:cs="Open Sans"/>
          <w:sz w:val="23"/>
          <w:szCs w:val="23"/>
          <w:lang w:val="en-GB"/>
        </w:rPr>
        <w:t>BIO</w:t>
      </w:r>
      <w:r w:rsidRPr="00672E84">
        <w:rPr>
          <w:rFonts w:ascii="Open Sans" w:hAnsi="Open Sans" w:cs="Open Sans"/>
          <w:sz w:val="23"/>
          <w:szCs w:val="23"/>
        </w:rPr>
        <w:t>2</w:t>
      </w:r>
      <w:r>
        <w:rPr>
          <w:rFonts w:ascii="Open Sans" w:hAnsi="Open Sans" w:cs="Open Sans"/>
          <w:sz w:val="23"/>
          <w:szCs w:val="23"/>
          <w:lang w:val="en-GB"/>
        </w:rPr>
        <w:t>CARE</w:t>
      </w:r>
      <w:r>
        <w:rPr>
          <w:rFonts w:ascii="Open Sans" w:hAnsi="Open Sans" w:cs="Open Sans"/>
          <w:sz w:val="23"/>
          <w:szCs w:val="23"/>
        </w:rPr>
        <w:t xml:space="preserve"> και συμπεριλαμβάνεται στο Μέρος Β’ του οικείου Οδηγού</w:t>
      </w:r>
      <w:r w:rsidRPr="00672E84">
        <w:rPr>
          <w:rFonts w:ascii="Open Sans" w:hAnsi="Open Sans" w:cs="Open Sans"/>
          <w:sz w:val="23"/>
          <w:szCs w:val="23"/>
        </w:rPr>
        <w:t>.</w:t>
      </w:r>
    </w:p>
    <w:p w14:paraId="415DB6CE" w14:textId="77777777" w:rsidR="00977668" w:rsidRDefault="00977668" w:rsidP="00977668">
      <w:pPr>
        <w:spacing w:line="276" w:lineRule="auto"/>
        <w:rPr>
          <w:rFonts w:ascii="Open Sans" w:hAnsi="Open Sans" w:cs="Open Sans"/>
          <w:sz w:val="23"/>
          <w:szCs w:val="23"/>
        </w:rPr>
      </w:pPr>
    </w:p>
    <w:p w14:paraId="433AC91D" w14:textId="77777777" w:rsidR="00977668" w:rsidRDefault="00977668" w:rsidP="00977668">
      <w:pPr>
        <w:spacing w:line="276" w:lineRule="auto"/>
        <w:rPr>
          <w:rFonts w:ascii="Open Sans" w:hAnsi="Open Sans" w:cs="Open Sans"/>
          <w:sz w:val="23"/>
          <w:szCs w:val="23"/>
        </w:rPr>
      </w:pPr>
      <w:r w:rsidRPr="001E7D11">
        <w:rPr>
          <w:rFonts w:ascii="Open Sans" w:hAnsi="Open Sans" w:cs="Open Sans"/>
          <w:sz w:val="23"/>
          <w:szCs w:val="23"/>
        </w:rPr>
        <w:lastRenderedPageBreak/>
        <w:t>Στη διαδικασία συμμετείχ</w:t>
      </w:r>
      <w:r>
        <w:rPr>
          <w:rFonts w:ascii="Open Sans" w:hAnsi="Open Sans" w:cs="Open Sans"/>
          <w:sz w:val="23"/>
          <w:szCs w:val="23"/>
        </w:rPr>
        <w:t>αν, ως αντιπροσωπευτικοί χρήστες/επισκέπτες,</w:t>
      </w:r>
      <w:r w:rsidRPr="001E7D11">
        <w:rPr>
          <w:rFonts w:ascii="Open Sans" w:hAnsi="Open Sans" w:cs="Open Sans"/>
          <w:sz w:val="23"/>
          <w:szCs w:val="23"/>
        </w:rPr>
        <w:t xml:space="preserve"> ένα άτομο τυφλό</w:t>
      </w:r>
      <w:r>
        <w:rPr>
          <w:rFonts w:ascii="Open Sans" w:hAnsi="Open Sans" w:cs="Open Sans"/>
          <w:sz w:val="23"/>
          <w:szCs w:val="23"/>
        </w:rPr>
        <w:t>/</w:t>
      </w:r>
      <w:r w:rsidRPr="001E7D11">
        <w:rPr>
          <w:rFonts w:ascii="Open Sans" w:hAnsi="Open Sans" w:cs="Open Sans"/>
          <w:sz w:val="23"/>
          <w:szCs w:val="23"/>
        </w:rPr>
        <w:t>χρήστης λευκού μπαστουνιού</w:t>
      </w:r>
      <w:r>
        <w:rPr>
          <w:rFonts w:ascii="Open Sans" w:hAnsi="Open Sans" w:cs="Open Sans"/>
          <w:sz w:val="23"/>
          <w:szCs w:val="23"/>
        </w:rPr>
        <w:t xml:space="preserve"> </w:t>
      </w:r>
      <w:r w:rsidRPr="001E7D11">
        <w:rPr>
          <w:rFonts w:ascii="Open Sans" w:hAnsi="Open Sans" w:cs="Open Sans"/>
          <w:sz w:val="23"/>
          <w:szCs w:val="23"/>
        </w:rPr>
        <w:t xml:space="preserve">(ο πρόεδρος του Νομαρχιακού Σωματείου ΑμεΑ Καβάλας) καθώς και </w:t>
      </w:r>
      <w:r>
        <w:rPr>
          <w:rFonts w:ascii="Open Sans" w:hAnsi="Open Sans" w:cs="Open Sans"/>
          <w:sz w:val="23"/>
          <w:szCs w:val="23"/>
        </w:rPr>
        <w:t xml:space="preserve">ένα </w:t>
      </w:r>
      <w:r w:rsidRPr="001E7D11">
        <w:rPr>
          <w:rFonts w:ascii="Open Sans" w:hAnsi="Open Sans" w:cs="Open Sans"/>
          <w:sz w:val="23"/>
          <w:szCs w:val="23"/>
        </w:rPr>
        <w:t>άτομο με αναπηρικό αμαξίδιο</w:t>
      </w:r>
      <w:r>
        <w:rPr>
          <w:rFonts w:ascii="Open Sans" w:hAnsi="Open Sans" w:cs="Open Sans"/>
          <w:sz w:val="23"/>
          <w:szCs w:val="23"/>
        </w:rPr>
        <w:t xml:space="preserve"> (μέλος του Δ.Σ. του Σωματείου)</w:t>
      </w:r>
      <w:r w:rsidRPr="001E7D11">
        <w:rPr>
          <w:rFonts w:ascii="Open Sans" w:hAnsi="Open Sans" w:cs="Open Sans"/>
          <w:sz w:val="23"/>
          <w:szCs w:val="23"/>
        </w:rPr>
        <w:t xml:space="preserve">. Επίσης, μέρος της διαδικασίας παρακολούθησαν στελέχη του Δήμου και </w:t>
      </w:r>
      <w:r>
        <w:rPr>
          <w:rFonts w:ascii="Open Sans" w:hAnsi="Open Sans" w:cs="Open Sans"/>
          <w:sz w:val="23"/>
          <w:szCs w:val="23"/>
        </w:rPr>
        <w:t xml:space="preserve">στελέχη </w:t>
      </w:r>
      <w:r w:rsidRPr="001E7D11">
        <w:rPr>
          <w:rFonts w:ascii="Open Sans" w:hAnsi="Open Sans" w:cs="Open Sans"/>
          <w:sz w:val="23"/>
          <w:szCs w:val="23"/>
        </w:rPr>
        <w:t>του Φορέα</w:t>
      </w:r>
      <w:r>
        <w:rPr>
          <w:rFonts w:ascii="Open Sans" w:hAnsi="Open Sans" w:cs="Open Sans"/>
          <w:sz w:val="23"/>
          <w:szCs w:val="23"/>
        </w:rPr>
        <w:t xml:space="preserve"> Λειτουργίας</w:t>
      </w:r>
      <w:r w:rsidRPr="001E7D11">
        <w:rPr>
          <w:rFonts w:ascii="Open Sans" w:hAnsi="Open Sans" w:cs="Open Sans"/>
          <w:sz w:val="23"/>
          <w:szCs w:val="23"/>
        </w:rPr>
        <w:t xml:space="preserve">, γεγονός που έδωσε την ευκαιρία στους εκπροσώπους αυτών να συζητήσουν με τους </w:t>
      </w:r>
      <w:r>
        <w:rPr>
          <w:rFonts w:ascii="Open Sans" w:hAnsi="Open Sans" w:cs="Open Sans"/>
          <w:sz w:val="23"/>
          <w:szCs w:val="23"/>
        </w:rPr>
        <w:t>επιθεωρητές</w:t>
      </w:r>
      <w:r w:rsidRPr="001E7D11">
        <w:rPr>
          <w:rFonts w:ascii="Open Sans" w:hAnsi="Open Sans" w:cs="Open Sans"/>
          <w:sz w:val="23"/>
          <w:szCs w:val="23"/>
        </w:rPr>
        <w:t xml:space="preserve"> τα ευρήματα, τις αδυναμίες και τις πιθανές τους επιπτώσεις σε διάφορες κατηγορίες επισκεπτών</w:t>
      </w:r>
      <w:r>
        <w:rPr>
          <w:rFonts w:ascii="Open Sans" w:hAnsi="Open Sans" w:cs="Open Sans"/>
          <w:sz w:val="23"/>
          <w:szCs w:val="23"/>
        </w:rPr>
        <w:t>,</w:t>
      </w:r>
      <w:r w:rsidRPr="001E7D11">
        <w:rPr>
          <w:rFonts w:ascii="Open Sans" w:hAnsi="Open Sans" w:cs="Open Sans"/>
          <w:sz w:val="23"/>
          <w:szCs w:val="23"/>
        </w:rPr>
        <w:t xml:space="preserve"> γεγονός που αφύπνισε το ενδιαφέρον τους να αποκαταστήσουν μια σειρά από ζητήματα που εντοπίσθηκαν το συντομότερο δυνατό</w:t>
      </w:r>
      <w:r>
        <w:rPr>
          <w:rFonts w:ascii="Open Sans" w:hAnsi="Open Sans" w:cs="Open Sans"/>
          <w:sz w:val="23"/>
          <w:szCs w:val="23"/>
        </w:rPr>
        <w:t xml:space="preserve"> αλλά </w:t>
      </w:r>
      <w:r w:rsidRPr="001E7D11">
        <w:rPr>
          <w:rFonts w:ascii="Open Sans" w:hAnsi="Open Sans" w:cs="Open Sans"/>
          <w:sz w:val="23"/>
          <w:szCs w:val="23"/>
        </w:rPr>
        <w:t>και πέρα από τον κύκλο ζωής της Πράξης.</w:t>
      </w:r>
    </w:p>
    <w:p w14:paraId="414233ED" w14:textId="77777777" w:rsidR="00977668" w:rsidRDefault="00977668" w:rsidP="00977668">
      <w:pPr>
        <w:spacing w:line="276" w:lineRule="auto"/>
        <w:rPr>
          <w:rFonts w:ascii="Open Sans" w:hAnsi="Open Sans" w:cs="Open Sans"/>
          <w:sz w:val="23"/>
          <w:szCs w:val="23"/>
        </w:rPr>
      </w:pPr>
    </w:p>
    <w:p w14:paraId="23CEF57F"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Με βάσει τα ευρήματα της απολογιστικής επιθεώρησης, κρίνεται ότι η νέα διαδρομή παρουσιάζει τα εξής θετικά στοιχεία (συνοπτικά):</w:t>
      </w:r>
    </w:p>
    <w:p w14:paraId="55ACE047"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Είναι εύκολη στην πρόσβαση, δεδομένου ξεκινά από το Κέντρο Πληροφόρησης Δέλτα Νέστου, το οποίο είναι γνωστό στους κατοίκους της περιοχής, συνδέεται με τοπικά μέσα μεταφοράς, διαθέτει προαύλιο χώρο με θέσεις στάθμευσης διαμορφωμένες για ΑμεΑ, διαθέτει ράμπα πρόσβασης στο κτίριο και στελεχώνεται από προσωπικό το οποίο είναι έτοιμο να υποδεχθεί το κοινό και να παράσχει πληροφορίες και ενημέρωση για τη διαδρομή, καθώς και ξενάγηση στη διαδρομή ανάλογα με τη διαθεσιμότητα και τις συνθήκες του καιρού.</w:t>
      </w:r>
    </w:p>
    <w:p w14:paraId="6424E725"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E34B69">
        <w:rPr>
          <w:rFonts w:ascii="Open Sans" w:hAnsi="Open Sans" w:cs="Open Sans"/>
          <w:sz w:val="23"/>
          <w:szCs w:val="23"/>
        </w:rPr>
        <w:t xml:space="preserve">Παρουσιάζει ιδιαίτερο οικολογικό ενδιαφέρον, αφού </w:t>
      </w:r>
      <w:r>
        <w:rPr>
          <w:rFonts w:ascii="Open Sans" w:hAnsi="Open Sans" w:cs="Open Sans"/>
          <w:sz w:val="23"/>
          <w:szCs w:val="23"/>
        </w:rPr>
        <w:t>σ</w:t>
      </w:r>
      <w:r w:rsidRPr="00E34B69">
        <w:rPr>
          <w:rFonts w:ascii="Open Sans" w:hAnsi="Open Sans" w:cs="Open Sans"/>
          <w:sz w:val="23"/>
          <w:szCs w:val="23"/>
        </w:rPr>
        <w:t>το αυτοσυντηρούμενο παραποτάμιο δάσος Κοτζά Ορμάν διατηρ</w:t>
      </w:r>
      <w:r>
        <w:rPr>
          <w:rFonts w:ascii="Open Sans" w:hAnsi="Open Sans" w:cs="Open Sans"/>
          <w:sz w:val="23"/>
          <w:szCs w:val="23"/>
        </w:rPr>
        <w:t>ούνται</w:t>
      </w:r>
      <w:r w:rsidRPr="00E34B69">
        <w:rPr>
          <w:rFonts w:ascii="Open Sans" w:hAnsi="Open Sans" w:cs="Open Sans"/>
          <w:sz w:val="23"/>
          <w:szCs w:val="23"/>
        </w:rPr>
        <w:t xml:space="preserve"> μικρο</w:t>
      </w:r>
      <w:r>
        <w:rPr>
          <w:rFonts w:ascii="Open Sans" w:hAnsi="Open Sans" w:cs="Open Sans"/>
          <w:sz w:val="23"/>
          <w:szCs w:val="23"/>
        </w:rPr>
        <w:t>ί</w:t>
      </w:r>
      <w:r w:rsidRPr="00E34B69">
        <w:rPr>
          <w:rFonts w:ascii="Open Sans" w:hAnsi="Open Sans" w:cs="Open Sans"/>
          <w:sz w:val="23"/>
          <w:szCs w:val="23"/>
        </w:rPr>
        <w:t xml:space="preserve"> υγρ</w:t>
      </w:r>
      <w:r>
        <w:rPr>
          <w:rFonts w:ascii="Open Sans" w:hAnsi="Open Sans" w:cs="Open Sans"/>
          <w:sz w:val="23"/>
          <w:szCs w:val="23"/>
        </w:rPr>
        <w:t>ό</w:t>
      </w:r>
      <w:r w:rsidRPr="00E34B69">
        <w:rPr>
          <w:rFonts w:ascii="Open Sans" w:hAnsi="Open Sans" w:cs="Open Sans"/>
          <w:sz w:val="23"/>
          <w:szCs w:val="23"/>
        </w:rPr>
        <w:t>τ</w:t>
      </w:r>
      <w:r>
        <w:rPr>
          <w:rFonts w:ascii="Open Sans" w:hAnsi="Open Sans" w:cs="Open Sans"/>
          <w:sz w:val="23"/>
          <w:szCs w:val="23"/>
        </w:rPr>
        <w:t>ο</w:t>
      </w:r>
      <w:r w:rsidRPr="00E34B69">
        <w:rPr>
          <w:rFonts w:ascii="Open Sans" w:hAnsi="Open Sans" w:cs="Open Sans"/>
          <w:sz w:val="23"/>
          <w:szCs w:val="23"/>
        </w:rPr>
        <w:t>πο</w:t>
      </w:r>
      <w:r>
        <w:rPr>
          <w:rFonts w:ascii="Open Sans" w:hAnsi="Open Sans" w:cs="Open Sans"/>
          <w:sz w:val="23"/>
          <w:szCs w:val="23"/>
        </w:rPr>
        <w:t>ι</w:t>
      </w:r>
      <w:r w:rsidRPr="00E34B69">
        <w:rPr>
          <w:rFonts w:ascii="Open Sans" w:hAnsi="Open Sans" w:cs="Open Sans"/>
          <w:sz w:val="23"/>
          <w:szCs w:val="23"/>
        </w:rPr>
        <w:t xml:space="preserve"> γλυκού νερού</w:t>
      </w:r>
      <w:r>
        <w:rPr>
          <w:rFonts w:ascii="Open Sans" w:hAnsi="Open Sans" w:cs="Open Sans"/>
          <w:sz w:val="23"/>
          <w:szCs w:val="23"/>
        </w:rPr>
        <w:t xml:space="preserve"> όπου </w:t>
      </w:r>
      <w:r w:rsidRPr="00E34B69">
        <w:rPr>
          <w:rFonts w:ascii="Open Sans" w:hAnsi="Open Sans" w:cs="Open Sans"/>
          <w:sz w:val="23"/>
          <w:szCs w:val="23"/>
        </w:rPr>
        <w:t xml:space="preserve">μπορεί εύκολα κανείς να θαυμάσει πουλιά που είτε ζουν </w:t>
      </w:r>
      <w:r>
        <w:rPr>
          <w:rFonts w:ascii="Open Sans" w:hAnsi="Open Sans" w:cs="Open Sans"/>
          <w:sz w:val="23"/>
          <w:szCs w:val="23"/>
        </w:rPr>
        <w:t xml:space="preserve">εκεί </w:t>
      </w:r>
      <w:r w:rsidRPr="00E34B69">
        <w:rPr>
          <w:rFonts w:ascii="Open Sans" w:hAnsi="Open Sans" w:cs="Open Sans"/>
          <w:sz w:val="23"/>
          <w:szCs w:val="23"/>
        </w:rPr>
        <w:t>είτε τ</w:t>
      </w:r>
      <w:r>
        <w:rPr>
          <w:rFonts w:ascii="Open Sans" w:hAnsi="Open Sans" w:cs="Open Sans"/>
          <w:sz w:val="23"/>
          <w:szCs w:val="23"/>
        </w:rPr>
        <w:t>ους</w:t>
      </w:r>
      <w:r w:rsidRPr="00E34B69">
        <w:rPr>
          <w:rFonts w:ascii="Open Sans" w:hAnsi="Open Sans" w:cs="Open Sans"/>
          <w:sz w:val="23"/>
          <w:szCs w:val="23"/>
        </w:rPr>
        <w:t xml:space="preserve"> επισκέπτονται περιοδικά</w:t>
      </w:r>
      <w:r>
        <w:rPr>
          <w:rFonts w:ascii="Open Sans" w:hAnsi="Open Sans" w:cs="Open Sans"/>
          <w:sz w:val="23"/>
          <w:szCs w:val="23"/>
        </w:rPr>
        <w:t xml:space="preserve"> και γενικά ε</w:t>
      </w:r>
      <w:r w:rsidRPr="00E34B69">
        <w:rPr>
          <w:rFonts w:ascii="Open Sans" w:hAnsi="Open Sans" w:cs="Open Sans"/>
          <w:sz w:val="23"/>
          <w:szCs w:val="23"/>
        </w:rPr>
        <w:t>ντός του φωλιάζει και τρέφεται πλήθος πουλιών, θηλαστικών, αμφίβιων και ερπετών</w:t>
      </w:r>
      <w:r>
        <w:rPr>
          <w:rFonts w:ascii="Open Sans" w:hAnsi="Open Sans" w:cs="Open Sans"/>
          <w:sz w:val="23"/>
          <w:szCs w:val="23"/>
        </w:rPr>
        <w:t>.</w:t>
      </w:r>
    </w:p>
    <w:p w14:paraId="76C47119"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Είναι κυκλική, γεγονός που διευκολύνει την αποβίβαση / επιβίβαση επισκεπτών με μειωμένη κινητικότητα από το ίδιο σημείο, χωρίς να απαιτείται να μετακινηθεί το όχημα μεταφοράς τους σε άλλο σημείο για να τους παραλάβει μετά τη λήξη του περίπατού τους.</w:t>
      </w:r>
    </w:p>
    <w:p w14:paraId="6933B32E"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Φέρει τον χαρακτηρισμό «ΕΥΚΟΛΗ</w:t>
      </w:r>
      <w:r w:rsidRPr="00E34B69">
        <w:rPr>
          <w:rFonts w:ascii="Open Sans" w:hAnsi="Open Sans" w:cs="Open Sans"/>
          <w:sz w:val="23"/>
          <w:szCs w:val="23"/>
        </w:rPr>
        <w:t>-</w:t>
      </w:r>
      <w:r>
        <w:rPr>
          <w:rFonts w:ascii="Open Sans" w:hAnsi="Open Sans" w:cs="Open Sans"/>
          <w:sz w:val="23"/>
          <w:szCs w:val="23"/>
          <w:lang w:val="en-US"/>
        </w:rPr>
        <w:t>EASY</w:t>
      </w:r>
      <w:r>
        <w:rPr>
          <w:rFonts w:ascii="Open Sans" w:hAnsi="Open Sans" w:cs="Open Sans"/>
          <w:sz w:val="23"/>
          <w:szCs w:val="23"/>
        </w:rPr>
        <w:t>» και</w:t>
      </w:r>
      <w:r w:rsidRPr="00E34B69">
        <w:rPr>
          <w:rFonts w:ascii="Open Sans" w:hAnsi="Open Sans" w:cs="Open Sans"/>
          <w:sz w:val="23"/>
          <w:szCs w:val="23"/>
        </w:rPr>
        <w:t xml:space="preserve"> </w:t>
      </w:r>
      <w:r>
        <w:rPr>
          <w:rFonts w:ascii="Open Sans" w:hAnsi="Open Sans" w:cs="Open Sans"/>
          <w:sz w:val="23"/>
          <w:szCs w:val="23"/>
        </w:rPr>
        <w:t>έχει κατάλληλο μήκος, ούτε πολύ σύντομο ούτε πολύ μεγάλο, γεγονός που θα αναμένεται να εξυπηρετεί διάφορες κατηγορίες επισκεπτών με μειωμένη κινητικότητα.</w:t>
      </w:r>
    </w:p>
    <w:p w14:paraId="7F6DE983"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Έχει ελάχιστες κλίσεις, ειδικά διαμορφωμένη, σκληρή και στέρεα, επιφάνεια κίνησης, χωρίς στενά ή επικίνδυνα περάσματα/σημεία.</w:t>
      </w:r>
    </w:p>
    <w:p w14:paraId="36A445D2"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lastRenderedPageBreak/>
        <w:t xml:space="preserve">Δημιουργεί έναν ασφαλή «διάδρομο» κίνησης ο οποίος είναι ελεύθερος από εμπόδια τόσο σε πλάτος (τουλάχιστον 1,5μ., γεγονός που </w:t>
      </w:r>
      <w:r w:rsidRPr="00C35BBD">
        <w:rPr>
          <w:rFonts w:ascii="Open Sans" w:hAnsi="Open Sans" w:cs="Open Sans"/>
          <w:sz w:val="23"/>
          <w:szCs w:val="23"/>
        </w:rPr>
        <w:t>επιτρέπει την περιστροφή χρηστών αναπηρικών αμαξιδίων</w:t>
      </w:r>
      <w:r>
        <w:rPr>
          <w:rFonts w:ascii="Open Sans" w:hAnsi="Open Sans" w:cs="Open Sans"/>
          <w:sz w:val="23"/>
          <w:szCs w:val="23"/>
        </w:rPr>
        <w:t>) όσο και κατά ύψος (τουλάχιστον 2,3μ. καθαρό από δέντρα και κλαδιά) και ο οποίος προστατεύεται με ξύλινο κιγκλίδωμα και από τις δύο του πλευρές.</w:t>
      </w:r>
    </w:p>
    <w:p w14:paraId="57174D3F"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Υπάρχει τόσο στην αφετηρία όσο και κατά μήκος της διαδρομής σήμανση προσανατολισμού και πληροφόρησης για την καθοδήγηση των επισκεπτών και για την ενημέρωσή τους σχετικά με τα σημεία ενδιαφέροντος και τις διευκολύνσεις που περιλαμβάνονται σε αυτές.</w:t>
      </w:r>
    </w:p>
    <w:p w14:paraId="33FB606D"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Τα κιγκλιδώματα που υπάρχουν σε όλο το μήκος της διαδρομής, και στις δύο πλευρές του μονοπατιού, είναι τοποθετημένα σε δύο διαφορετικά ύψη (75 και 90 εκ.), ώστε να λειτουργούν και ως (α) </w:t>
      </w:r>
      <w:r w:rsidRPr="00C35BBD">
        <w:rPr>
          <w:rFonts w:ascii="Open Sans" w:hAnsi="Open Sans" w:cs="Open Sans"/>
          <w:sz w:val="23"/>
          <w:szCs w:val="23"/>
        </w:rPr>
        <w:t>χειρολισθήρας-οδηγός για τυφλά άτομα</w:t>
      </w:r>
      <w:r>
        <w:rPr>
          <w:rFonts w:ascii="Open Sans" w:hAnsi="Open Sans" w:cs="Open Sans"/>
          <w:sz w:val="23"/>
          <w:szCs w:val="23"/>
        </w:rPr>
        <w:t xml:space="preserve">, (β) </w:t>
      </w:r>
      <w:r w:rsidRPr="00C35BBD">
        <w:rPr>
          <w:rFonts w:ascii="Open Sans" w:hAnsi="Open Sans" w:cs="Open Sans"/>
          <w:sz w:val="23"/>
          <w:szCs w:val="23"/>
        </w:rPr>
        <w:t>βοηθητική χειρολαβή για άτομα με περιορισμένη όραση και άτομα με μειωμένη κινητικότητα</w:t>
      </w:r>
      <w:r>
        <w:rPr>
          <w:rFonts w:ascii="Open Sans" w:hAnsi="Open Sans" w:cs="Open Sans"/>
          <w:sz w:val="23"/>
          <w:szCs w:val="23"/>
        </w:rPr>
        <w:t xml:space="preserve">, (γ) </w:t>
      </w:r>
      <w:r w:rsidRPr="00C35BBD">
        <w:rPr>
          <w:rFonts w:ascii="Open Sans" w:hAnsi="Open Sans" w:cs="Open Sans"/>
          <w:sz w:val="23"/>
          <w:szCs w:val="23"/>
        </w:rPr>
        <w:t>βοηθητική χειρολαβή για άτομα με αναπηρικό αμαξίδιο</w:t>
      </w:r>
      <w:r>
        <w:rPr>
          <w:rFonts w:ascii="Open Sans" w:hAnsi="Open Sans" w:cs="Open Sans"/>
          <w:sz w:val="23"/>
          <w:szCs w:val="23"/>
        </w:rPr>
        <w:t>.</w:t>
      </w:r>
    </w:p>
    <w:p w14:paraId="4DAEF6B6"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Η διαδρομή περιλαμβάνει ανά τακτά διαστήματα σημεία ανάπαυλας/ ανάπαυσης (έξι στο σύνολο, ανά 70-90 μ.), </w:t>
      </w:r>
      <w:r w:rsidRPr="00C35BBD">
        <w:rPr>
          <w:rFonts w:ascii="Open Sans" w:hAnsi="Open Sans" w:cs="Open Sans"/>
          <w:sz w:val="23"/>
          <w:szCs w:val="23"/>
        </w:rPr>
        <w:t xml:space="preserve">με ξύλινα καθίσματα και επιπλέον χώρο στις πλευρές για στάση με αναπηρικό αμαξίδιο. </w:t>
      </w:r>
    </w:p>
    <w:p w14:paraId="4C3B7809"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Η διαδρομή περιλαμβάνει ε</w:t>
      </w:r>
      <w:r w:rsidRPr="00C35BBD">
        <w:rPr>
          <w:rFonts w:ascii="Open Sans" w:hAnsi="Open Sans" w:cs="Open Sans"/>
          <w:sz w:val="23"/>
          <w:szCs w:val="23"/>
        </w:rPr>
        <w:t>ξοπλισμ</w:t>
      </w:r>
      <w:r>
        <w:rPr>
          <w:rFonts w:ascii="Open Sans" w:hAnsi="Open Sans" w:cs="Open Sans"/>
          <w:sz w:val="23"/>
          <w:szCs w:val="23"/>
        </w:rPr>
        <w:t>ούς</w:t>
      </w:r>
      <w:r w:rsidRPr="00C35BBD">
        <w:rPr>
          <w:rFonts w:ascii="Open Sans" w:hAnsi="Open Sans" w:cs="Open Sans"/>
          <w:sz w:val="23"/>
          <w:szCs w:val="23"/>
        </w:rPr>
        <w:t xml:space="preserve"> (π.χ., κάδοι απορριμμάτων</w:t>
      </w:r>
      <w:r>
        <w:rPr>
          <w:rFonts w:ascii="Open Sans" w:hAnsi="Open Sans" w:cs="Open Sans"/>
          <w:sz w:val="23"/>
          <w:szCs w:val="23"/>
        </w:rPr>
        <w:t xml:space="preserve">, </w:t>
      </w:r>
      <w:r>
        <w:rPr>
          <w:rFonts w:ascii="Open Sans" w:hAnsi="Open Sans" w:cs="Open Sans"/>
          <w:sz w:val="23"/>
          <w:szCs w:val="23"/>
          <w:lang w:val="en-US"/>
        </w:rPr>
        <w:t>WC</w:t>
      </w:r>
      <w:r w:rsidRPr="00C35BBD">
        <w:rPr>
          <w:rFonts w:ascii="Open Sans" w:hAnsi="Open Sans" w:cs="Open Sans"/>
          <w:sz w:val="23"/>
          <w:szCs w:val="23"/>
        </w:rPr>
        <w:t>) σε κατάλληλ</w:t>
      </w:r>
      <w:r>
        <w:rPr>
          <w:rFonts w:ascii="Open Sans" w:hAnsi="Open Sans" w:cs="Open Sans"/>
          <w:sz w:val="23"/>
          <w:szCs w:val="23"/>
        </w:rPr>
        <w:t>ες διαστάσεις/προδιαγραφές</w:t>
      </w:r>
      <w:r w:rsidRPr="00C35BBD">
        <w:rPr>
          <w:rFonts w:ascii="Open Sans" w:hAnsi="Open Sans" w:cs="Open Sans"/>
          <w:sz w:val="23"/>
          <w:szCs w:val="23"/>
        </w:rPr>
        <w:t xml:space="preserve"> για </w:t>
      </w:r>
      <w:r>
        <w:rPr>
          <w:rFonts w:ascii="Open Sans" w:hAnsi="Open Sans" w:cs="Open Sans"/>
          <w:sz w:val="23"/>
          <w:szCs w:val="23"/>
        </w:rPr>
        <w:t xml:space="preserve">άτομα με αναπηρία, συμπεριλαμβανομένων των χρηστών </w:t>
      </w:r>
      <w:r w:rsidRPr="00C35BBD">
        <w:rPr>
          <w:rFonts w:ascii="Open Sans" w:hAnsi="Open Sans" w:cs="Open Sans"/>
          <w:sz w:val="23"/>
          <w:szCs w:val="23"/>
        </w:rPr>
        <w:t>αναπηρικ</w:t>
      </w:r>
      <w:r>
        <w:rPr>
          <w:rFonts w:ascii="Open Sans" w:hAnsi="Open Sans" w:cs="Open Sans"/>
          <w:sz w:val="23"/>
          <w:szCs w:val="23"/>
        </w:rPr>
        <w:t>ού</w:t>
      </w:r>
      <w:r w:rsidRPr="00C35BBD">
        <w:rPr>
          <w:rFonts w:ascii="Open Sans" w:hAnsi="Open Sans" w:cs="Open Sans"/>
          <w:sz w:val="23"/>
          <w:szCs w:val="23"/>
        </w:rPr>
        <w:t xml:space="preserve"> αμαξ</w:t>
      </w:r>
      <w:r>
        <w:rPr>
          <w:rFonts w:ascii="Open Sans" w:hAnsi="Open Sans" w:cs="Open Sans"/>
          <w:sz w:val="23"/>
          <w:szCs w:val="23"/>
        </w:rPr>
        <w:t>ιδίου</w:t>
      </w:r>
      <w:r w:rsidRPr="00C35BBD">
        <w:rPr>
          <w:rFonts w:ascii="Open Sans" w:hAnsi="Open Sans" w:cs="Open Sans"/>
          <w:sz w:val="23"/>
          <w:szCs w:val="23"/>
        </w:rPr>
        <w:t>.</w:t>
      </w:r>
    </w:p>
    <w:p w14:paraId="2078DBE5"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Η διαδρομή οδηγεί σε σ</w:t>
      </w:r>
      <w:r w:rsidRPr="00E34B69">
        <w:rPr>
          <w:rFonts w:ascii="Open Sans" w:hAnsi="Open Sans" w:cs="Open Sans"/>
          <w:sz w:val="23"/>
          <w:szCs w:val="23"/>
        </w:rPr>
        <w:t>ημείο που το μονοπάτι συναντά το ποτάμι</w:t>
      </w:r>
      <w:r>
        <w:rPr>
          <w:rFonts w:ascii="Open Sans" w:hAnsi="Open Sans" w:cs="Open Sans"/>
          <w:sz w:val="23"/>
          <w:szCs w:val="23"/>
        </w:rPr>
        <w:t>/λιμνοθάλασσα</w:t>
      </w:r>
      <w:r w:rsidRPr="00E34B69">
        <w:rPr>
          <w:rFonts w:ascii="Open Sans" w:hAnsi="Open Sans" w:cs="Open Sans"/>
          <w:sz w:val="23"/>
          <w:szCs w:val="23"/>
        </w:rPr>
        <w:t xml:space="preserve"> </w:t>
      </w:r>
      <w:r>
        <w:rPr>
          <w:rFonts w:ascii="Open Sans" w:hAnsi="Open Sans" w:cs="Open Sans"/>
          <w:sz w:val="23"/>
          <w:szCs w:val="23"/>
        </w:rPr>
        <w:t xml:space="preserve">όπου έχει διαμορφωθεί προσβάσιμη θέση </w:t>
      </w:r>
      <w:r w:rsidRPr="00E34B69">
        <w:rPr>
          <w:rFonts w:ascii="Open Sans" w:hAnsi="Open Sans" w:cs="Open Sans"/>
          <w:sz w:val="23"/>
          <w:szCs w:val="23"/>
        </w:rPr>
        <w:t>θέασης</w:t>
      </w:r>
      <w:r>
        <w:rPr>
          <w:rFonts w:ascii="Open Sans" w:hAnsi="Open Sans" w:cs="Open Sans"/>
          <w:sz w:val="23"/>
          <w:szCs w:val="23"/>
        </w:rPr>
        <w:t xml:space="preserve"> και </w:t>
      </w:r>
      <w:r w:rsidRPr="00E34B69">
        <w:rPr>
          <w:rFonts w:ascii="Open Sans" w:hAnsi="Open Sans" w:cs="Open Sans"/>
          <w:sz w:val="23"/>
          <w:szCs w:val="23"/>
        </w:rPr>
        <w:t xml:space="preserve">παρατήρησης </w:t>
      </w:r>
      <w:r>
        <w:rPr>
          <w:rFonts w:ascii="Open Sans" w:hAnsi="Open Sans" w:cs="Open Sans"/>
          <w:sz w:val="23"/>
          <w:szCs w:val="23"/>
        </w:rPr>
        <w:t xml:space="preserve">πτηνών, πάνω σε ειδική </w:t>
      </w:r>
      <w:r w:rsidRPr="00E34B69">
        <w:rPr>
          <w:rFonts w:ascii="Open Sans" w:hAnsi="Open Sans" w:cs="Open Sans"/>
          <w:sz w:val="23"/>
          <w:szCs w:val="23"/>
        </w:rPr>
        <w:t>πλατφόρμα προσβάσιμη σε χρήστες αναπηρικού αμαξιδίου</w:t>
      </w:r>
      <w:r>
        <w:rPr>
          <w:rFonts w:ascii="Open Sans" w:hAnsi="Open Sans" w:cs="Open Sans"/>
          <w:sz w:val="23"/>
          <w:szCs w:val="23"/>
        </w:rPr>
        <w:t xml:space="preserve">, </w:t>
      </w:r>
      <w:r w:rsidRPr="00E34B69">
        <w:rPr>
          <w:rFonts w:ascii="Open Sans" w:hAnsi="Open Sans" w:cs="Open Sans"/>
          <w:sz w:val="23"/>
          <w:szCs w:val="23"/>
        </w:rPr>
        <w:t>με στεγασμένο χώρο</w:t>
      </w:r>
      <w:r>
        <w:rPr>
          <w:rFonts w:ascii="Open Sans" w:hAnsi="Open Sans" w:cs="Open Sans"/>
          <w:sz w:val="23"/>
          <w:szCs w:val="23"/>
        </w:rPr>
        <w:t xml:space="preserve"> </w:t>
      </w:r>
      <w:r w:rsidRPr="00E34B69">
        <w:rPr>
          <w:rFonts w:ascii="Open Sans" w:hAnsi="Open Sans" w:cs="Open Sans"/>
          <w:sz w:val="23"/>
          <w:szCs w:val="23"/>
        </w:rPr>
        <w:t>(κιόσκι)</w:t>
      </w:r>
      <w:r>
        <w:rPr>
          <w:rFonts w:ascii="Open Sans" w:hAnsi="Open Sans" w:cs="Open Sans"/>
          <w:sz w:val="23"/>
          <w:szCs w:val="23"/>
        </w:rPr>
        <w:t xml:space="preserve"> και ε</w:t>
      </w:r>
      <w:r w:rsidRPr="00E34B69">
        <w:rPr>
          <w:rFonts w:ascii="Open Sans" w:hAnsi="Open Sans" w:cs="Open Sans"/>
          <w:sz w:val="23"/>
          <w:szCs w:val="23"/>
        </w:rPr>
        <w:t>νημερωτική πινακίδα με πληροφορίες για με πληροφορίες για το παραποτάμιο δάσος Κεραμωτής</w:t>
      </w:r>
      <w:r>
        <w:rPr>
          <w:rFonts w:ascii="Open Sans" w:hAnsi="Open Sans" w:cs="Open Sans"/>
          <w:sz w:val="23"/>
          <w:szCs w:val="23"/>
        </w:rPr>
        <w:t>.</w:t>
      </w:r>
    </w:p>
    <w:p w14:paraId="5798A5E0" w14:textId="77777777" w:rsidR="00977668" w:rsidRPr="00E34B69" w:rsidRDefault="00977668" w:rsidP="00977668">
      <w:pPr>
        <w:pStyle w:val="a7"/>
        <w:numPr>
          <w:ilvl w:val="0"/>
          <w:numId w:val="14"/>
        </w:numPr>
        <w:spacing w:line="276" w:lineRule="auto"/>
        <w:rPr>
          <w:rFonts w:ascii="Open Sans" w:hAnsi="Open Sans" w:cs="Open Sans"/>
          <w:sz w:val="23"/>
          <w:szCs w:val="23"/>
        </w:rPr>
      </w:pPr>
      <w:r w:rsidRPr="00E34B69">
        <w:rPr>
          <w:rFonts w:ascii="Open Sans" w:hAnsi="Open Sans" w:cs="Open Sans"/>
          <w:sz w:val="23"/>
          <w:szCs w:val="23"/>
        </w:rPr>
        <w:t>Στη διαδρομή επιτρέπεται η επίσκεψη με σκύλους-οδηγούς ή/και σκύλους-βοηθούς.</w:t>
      </w:r>
    </w:p>
    <w:p w14:paraId="1620595F" w14:textId="77777777" w:rsidR="00977668" w:rsidRDefault="00977668" w:rsidP="00977668">
      <w:pPr>
        <w:pStyle w:val="a7"/>
        <w:numPr>
          <w:ilvl w:val="0"/>
          <w:numId w:val="14"/>
        </w:numPr>
        <w:spacing w:line="276" w:lineRule="auto"/>
        <w:contextualSpacing w:val="0"/>
        <w:rPr>
          <w:rFonts w:ascii="Open Sans" w:hAnsi="Open Sans" w:cs="Open Sans"/>
          <w:sz w:val="23"/>
          <w:szCs w:val="23"/>
        </w:rPr>
      </w:pPr>
      <w:r w:rsidRPr="00E34B69">
        <w:rPr>
          <w:rFonts w:ascii="Open Sans" w:hAnsi="Open Sans" w:cs="Open Sans"/>
          <w:sz w:val="23"/>
          <w:szCs w:val="23"/>
        </w:rPr>
        <w:t>Η διαδρομή είναι επισκέψιμη όλο τον χρόνο</w:t>
      </w:r>
      <w:r>
        <w:rPr>
          <w:rFonts w:ascii="Open Sans" w:hAnsi="Open Sans" w:cs="Open Sans"/>
          <w:sz w:val="23"/>
          <w:szCs w:val="23"/>
        </w:rPr>
        <w:t xml:space="preserve"> και κατάλληλη προς επίσκεψη τις περισσότερες ώρες της ημέρας, εφόσον φυσικά το επιτρέπουν οι καιρικές συνθήκες</w:t>
      </w:r>
      <w:r>
        <w:rPr>
          <w:rStyle w:val="ab"/>
          <w:rFonts w:ascii="Open Sans" w:hAnsi="Open Sans" w:cs="Open Sans"/>
          <w:sz w:val="23"/>
          <w:szCs w:val="23"/>
        </w:rPr>
        <w:footnoteReference w:id="2"/>
      </w:r>
      <w:r>
        <w:rPr>
          <w:rFonts w:ascii="Open Sans" w:hAnsi="Open Sans" w:cs="Open Sans"/>
          <w:sz w:val="23"/>
          <w:szCs w:val="23"/>
        </w:rPr>
        <w:t>.</w:t>
      </w:r>
    </w:p>
    <w:p w14:paraId="72114090" w14:textId="77777777" w:rsidR="00977668" w:rsidRDefault="00977668" w:rsidP="00977668">
      <w:pPr>
        <w:spacing w:line="276" w:lineRule="auto"/>
        <w:rPr>
          <w:rFonts w:ascii="Open Sans" w:hAnsi="Open Sans" w:cs="Open Sans"/>
          <w:sz w:val="23"/>
          <w:szCs w:val="23"/>
        </w:rPr>
      </w:pPr>
    </w:p>
    <w:p w14:paraId="1AE6D737"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Από την άλλη, με βάσει τα ευρήματα της απολογιστικής επιθεώρησης, κρίνεται ότι η νέα διαδρομή παρουσιάζει τα εξής στοιχεία που χρίζουν αντιμετώπισης, βελτίωσης ή και γενικότερα προσοχής (συνοπτικά):</w:t>
      </w:r>
    </w:p>
    <w:p w14:paraId="24DB190C"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DE07F9">
        <w:rPr>
          <w:rFonts w:ascii="Open Sans" w:hAnsi="Open Sans" w:cs="Open Sans"/>
          <w:sz w:val="23"/>
          <w:szCs w:val="23"/>
        </w:rPr>
        <w:t xml:space="preserve">Κρίνεται απαραίτητη η </w:t>
      </w:r>
      <w:r>
        <w:rPr>
          <w:rFonts w:ascii="Open Sans" w:hAnsi="Open Sans" w:cs="Open Sans"/>
          <w:sz w:val="23"/>
          <w:szCs w:val="23"/>
        </w:rPr>
        <w:t>διαμόρφωση σημείων στάθμευσης (</w:t>
      </w:r>
      <w:r>
        <w:rPr>
          <w:rFonts w:ascii="Open Sans" w:hAnsi="Open Sans" w:cs="Open Sans"/>
          <w:sz w:val="23"/>
          <w:szCs w:val="23"/>
          <w:lang w:val="en-US"/>
        </w:rPr>
        <w:t>parking</w:t>
      </w:r>
      <w:r w:rsidRPr="00DE07F9">
        <w:rPr>
          <w:rFonts w:ascii="Open Sans" w:hAnsi="Open Sans" w:cs="Open Sans"/>
          <w:sz w:val="23"/>
          <w:szCs w:val="23"/>
        </w:rPr>
        <w:t xml:space="preserve">) </w:t>
      </w:r>
      <w:r>
        <w:rPr>
          <w:rFonts w:ascii="Open Sans" w:hAnsi="Open Sans" w:cs="Open Sans"/>
          <w:sz w:val="23"/>
          <w:szCs w:val="23"/>
        </w:rPr>
        <w:t>με κατάλληλες προδιαγραφές για οχήματα ΑμεΑ σύμφωνα με τις εθνικές προδιαγραφές.</w:t>
      </w:r>
    </w:p>
    <w:p w14:paraId="045CA074" w14:textId="77777777" w:rsidR="00977668" w:rsidRPr="00876782"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876782">
        <w:rPr>
          <w:rFonts w:ascii="Open Sans" w:hAnsi="Open Sans" w:cs="Open Sans"/>
          <w:sz w:val="23"/>
          <w:szCs w:val="23"/>
        </w:rPr>
        <w:t>Κρίνεται απαραίτητη η διαμόρφωση προσβάσιμης διαδρομής (πεζόδρομος/πεζοδρόμιο σύμφωνα με τις εθνικές προδιαγραφές) που να συνδέει το Κέντρο με την αφετηρία/λήξη του προσβάσιμου μονοπατιού της διαδρομής (περίπου 40μ.)</w:t>
      </w:r>
    </w:p>
    <w:p w14:paraId="7084335E"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876782">
        <w:rPr>
          <w:rFonts w:ascii="Open Sans" w:hAnsi="Open Sans" w:cs="Open Sans"/>
          <w:sz w:val="23"/>
          <w:szCs w:val="23"/>
        </w:rPr>
        <w:t xml:space="preserve">Κρίνεται </w:t>
      </w:r>
      <w:r>
        <w:rPr>
          <w:rFonts w:ascii="Open Sans" w:hAnsi="Open Sans" w:cs="Open Sans"/>
          <w:sz w:val="23"/>
          <w:szCs w:val="23"/>
        </w:rPr>
        <w:t xml:space="preserve">απαραίτητη η περαιτέρω επεξεργασία των χειρολισθήρων (πάνω μέρος των κιγκλιδωμάτων) κατά μήκος της διαδρομής ώστε (α) να μην είναι αδρές (να μην έχουν ακίδες, κ.λπ. που μπορεί να επιφέρουν τραυματισμό) και (β) ώστε να φέρουν ειδοποιήσεις σε μορφή </w:t>
      </w:r>
      <w:r>
        <w:rPr>
          <w:rFonts w:ascii="Open Sans" w:hAnsi="Open Sans" w:cs="Open Sans"/>
          <w:sz w:val="23"/>
          <w:szCs w:val="23"/>
          <w:lang w:val="en-US"/>
        </w:rPr>
        <w:t>Braille</w:t>
      </w:r>
      <w:r w:rsidRPr="00876782">
        <w:rPr>
          <w:rFonts w:ascii="Open Sans" w:hAnsi="Open Sans" w:cs="Open Sans"/>
          <w:sz w:val="23"/>
          <w:szCs w:val="23"/>
        </w:rPr>
        <w:t xml:space="preserve"> </w:t>
      </w:r>
      <w:r>
        <w:rPr>
          <w:rFonts w:ascii="Open Sans" w:hAnsi="Open Sans" w:cs="Open Sans"/>
          <w:sz w:val="23"/>
          <w:szCs w:val="23"/>
        </w:rPr>
        <w:t xml:space="preserve">(ετικέτες) για αλλαγές διεύθυνσης και για τον εντοπισμό χαρακτηριστικών που ενδιαφέρουν τον επισκέπτη (π.χ., πληροφοριακές πινακίδες, σημεία ανάπαυλας/θέασης, κάδους, </w:t>
      </w:r>
      <w:r>
        <w:rPr>
          <w:rFonts w:ascii="Open Sans" w:hAnsi="Open Sans" w:cs="Open Sans"/>
          <w:sz w:val="23"/>
          <w:szCs w:val="23"/>
          <w:lang w:val="en-US"/>
        </w:rPr>
        <w:t>WC</w:t>
      </w:r>
      <w:r w:rsidRPr="00876782">
        <w:rPr>
          <w:rFonts w:ascii="Open Sans" w:hAnsi="Open Sans" w:cs="Open Sans"/>
          <w:sz w:val="23"/>
          <w:szCs w:val="23"/>
        </w:rPr>
        <w:t xml:space="preserve">, </w:t>
      </w:r>
      <w:r>
        <w:rPr>
          <w:rFonts w:ascii="Open Sans" w:hAnsi="Open Sans" w:cs="Open Sans"/>
          <w:sz w:val="23"/>
          <w:szCs w:val="23"/>
        </w:rPr>
        <w:t>κ.λπ.)</w:t>
      </w:r>
    </w:p>
    <w:p w14:paraId="1AB383F4"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w:t>
      </w:r>
      <w:r w:rsidRPr="00876782">
        <w:rPr>
          <w:rFonts w:ascii="Open Sans" w:hAnsi="Open Sans" w:cs="Open Sans"/>
          <w:sz w:val="23"/>
          <w:szCs w:val="23"/>
        </w:rPr>
        <w:t xml:space="preserve">απαραίτητη η </w:t>
      </w:r>
      <w:r>
        <w:rPr>
          <w:rFonts w:ascii="Open Sans" w:hAnsi="Open Sans" w:cs="Open Sans"/>
          <w:sz w:val="23"/>
          <w:szCs w:val="23"/>
        </w:rPr>
        <w:t xml:space="preserve">γενικότερη </w:t>
      </w:r>
      <w:r w:rsidRPr="00876782">
        <w:rPr>
          <w:rFonts w:ascii="Open Sans" w:hAnsi="Open Sans" w:cs="Open Sans"/>
          <w:sz w:val="23"/>
          <w:szCs w:val="23"/>
        </w:rPr>
        <w:t xml:space="preserve">ενσωμάτωση απτικής σήμανσης (ανάγλυφη ή/και σε </w:t>
      </w:r>
      <w:r w:rsidRPr="00876782">
        <w:rPr>
          <w:rFonts w:ascii="Open Sans" w:hAnsi="Open Sans" w:cs="Open Sans"/>
          <w:sz w:val="23"/>
          <w:szCs w:val="23"/>
          <w:lang w:val="en-US"/>
        </w:rPr>
        <w:t>Braille</w:t>
      </w:r>
      <w:r w:rsidRPr="00876782">
        <w:rPr>
          <w:rFonts w:ascii="Open Sans" w:hAnsi="Open Sans" w:cs="Open Sans"/>
          <w:sz w:val="23"/>
          <w:szCs w:val="23"/>
        </w:rPr>
        <w:t>) στο υφιστάμενο σύστημα σήμανση</w:t>
      </w:r>
      <w:r>
        <w:rPr>
          <w:rFonts w:ascii="Open Sans" w:hAnsi="Open Sans" w:cs="Open Sans"/>
          <w:sz w:val="23"/>
          <w:szCs w:val="23"/>
        </w:rPr>
        <w:t>ς</w:t>
      </w:r>
      <w:r w:rsidRPr="00876782">
        <w:rPr>
          <w:rFonts w:ascii="Open Sans" w:hAnsi="Open Sans" w:cs="Open Sans"/>
          <w:sz w:val="23"/>
          <w:szCs w:val="23"/>
        </w:rPr>
        <w:t>, ώστε οι πληροφορίες που διατίθενται (οδηγίες προσανατολισμού και ενημερωτικές πληροφορίες) να είναι προσβάσιμες και σε τυφλά άτομα/άτομα με προβλήματα όρασης.</w:t>
      </w:r>
    </w:p>
    <w:p w14:paraId="73D9E335"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επιθυμητή η ενσωμάτωση </w:t>
      </w:r>
      <w:r w:rsidRPr="00876782">
        <w:rPr>
          <w:rFonts w:ascii="Open Sans" w:hAnsi="Open Sans" w:cs="Open Sans"/>
          <w:sz w:val="23"/>
          <w:szCs w:val="23"/>
        </w:rPr>
        <w:t>περιζώματος</w:t>
      </w:r>
      <w:r>
        <w:rPr>
          <w:rFonts w:ascii="Open Sans" w:hAnsi="Open Sans" w:cs="Open Sans"/>
          <w:sz w:val="23"/>
          <w:szCs w:val="23"/>
        </w:rPr>
        <w:t xml:space="preserve"> ύψους τουλάχιστον 10 εκ.</w:t>
      </w:r>
      <w:r w:rsidRPr="00876782">
        <w:rPr>
          <w:rFonts w:ascii="Open Sans" w:hAnsi="Open Sans" w:cs="Open Sans"/>
          <w:sz w:val="23"/>
          <w:szCs w:val="23"/>
        </w:rPr>
        <w:t xml:space="preserve"> </w:t>
      </w:r>
      <w:r>
        <w:rPr>
          <w:rFonts w:ascii="Open Sans" w:hAnsi="Open Sans" w:cs="Open Sans"/>
          <w:sz w:val="23"/>
          <w:szCs w:val="23"/>
        </w:rPr>
        <w:t xml:space="preserve">(π.χ., στο κάτω μέρος των κιγκλιδωμάτων) </w:t>
      </w:r>
      <w:r w:rsidRPr="00876782">
        <w:rPr>
          <w:rFonts w:ascii="Open Sans" w:hAnsi="Open Sans" w:cs="Open Sans"/>
          <w:sz w:val="23"/>
          <w:szCs w:val="23"/>
        </w:rPr>
        <w:t>κατά μήκος της διαδρομής για διευκόλυνση χρηστών λευκού μπαστουνιού</w:t>
      </w:r>
      <w:r>
        <w:rPr>
          <w:rFonts w:ascii="Open Sans" w:hAnsi="Open Sans" w:cs="Open Sans"/>
          <w:sz w:val="23"/>
          <w:szCs w:val="23"/>
        </w:rPr>
        <w:t>.</w:t>
      </w:r>
    </w:p>
    <w:p w14:paraId="08EE519B"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ιδιαίτερα σημαντική </w:t>
      </w:r>
      <w:r w:rsidRPr="00876782">
        <w:rPr>
          <w:rFonts w:ascii="Open Sans" w:hAnsi="Open Sans" w:cs="Open Sans"/>
          <w:sz w:val="23"/>
          <w:szCs w:val="23"/>
        </w:rPr>
        <w:t xml:space="preserve">η </w:t>
      </w:r>
      <w:r>
        <w:rPr>
          <w:rFonts w:ascii="Open Sans" w:hAnsi="Open Sans" w:cs="Open Sans"/>
          <w:sz w:val="23"/>
          <w:szCs w:val="23"/>
        </w:rPr>
        <w:t>τ</w:t>
      </w:r>
      <w:r w:rsidRPr="00876782">
        <w:rPr>
          <w:rFonts w:ascii="Open Sans" w:hAnsi="Open Sans" w:cs="Open Sans"/>
          <w:sz w:val="23"/>
          <w:szCs w:val="23"/>
        </w:rPr>
        <w:t>ακτική συντήρηση της διαδρομής</w:t>
      </w:r>
      <w:r>
        <w:rPr>
          <w:rFonts w:ascii="Open Sans" w:hAnsi="Open Sans" w:cs="Open Sans"/>
          <w:sz w:val="23"/>
          <w:szCs w:val="23"/>
        </w:rPr>
        <w:t xml:space="preserve"> (καθαριότητα, κλάδεμα, απομάκρυνση πεσμένων κλαδιών,</w:t>
      </w:r>
      <w:r w:rsidRPr="00423389">
        <w:rPr>
          <w:rFonts w:ascii="Open Sans" w:hAnsi="Open Sans" w:cs="Open Sans"/>
          <w:sz w:val="23"/>
          <w:szCs w:val="23"/>
        </w:rPr>
        <w:t xml:space="preserve"> </w:t>
      </w:r>
      <w:r>
        <w:rPr>
          <w:rFonts w:ascii="Open Sans" w:hAnsi="Open Sans" w:cs="Open Sans"/>
          <w:sz w:val="23"/>
          <w:szCs w:val="23"/>
        </w:rPr>
        <w:t>ξεχορτάριασμα, συντήρηση των ξύλινων κατασκευών, κ.λπ.).</w:t>
      </w:r>
    </w:p>
    <w:p w14:paraId="39BD69C5"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Κρίνεται σημαντικό τ</w:t>
      </w:r>
      <w:r w:rsidRPr="00423389">
        <w:rPr>
          <w:rFonts w:ascii="Open Sans" w:hAnsi="Open Sans" w:cs="Open Sans"/>
          <w:sz w:val="23"/>
          <w:szCs w:val="23"/>
        </w:rPr>
        <w:t xml:space="preserve">ο προσωπικό του Κέντρου Πληροφόρησης </w:t>
      </w:r>
      <w:r>
        <w:rPr>
          <w:rFonts w:ascii="Open Sans" w:hAnsi="Open Sans" w:cs="Open Sans"/>
          <w:sz w:val="23"/>
          <w:szCs w:val="23"/>
        </w:rPr>
        <w:t xml:space="preserve">να </w:t>
      </w:r>
      <w:r w:rsidRPr="00423389">
        <w:rPr>
          <w:rFonts w:ascii="Open Sans" w:hAnsi="Open Sans" w:cs="Open Sans"/>
          <w:sz w:val="23"/>
          <w:szCs w:val="23"/>
        </w:rPr>
        <w:t>λάβει εξειδικευμένη εκπαίδευση για την εξυπηρέτηση/ξενάγηση/πληροφόρηση ατόμων με αναπηρία.</w:t>
      </w:r>
    </w:p>
    <w:p w14:paraId="328F88D4"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επιθυμητό να εξοπλισθεί το Κέντρο με εξοπλισμό και συσκευές κατάλληλες για επισκέπτες με αναπηρία (π.χ., κατάλληλα χειροκίνητα αναπηρικά αμαξίδια με χοντρές ρόδες για διάθεση στο κοινό, μικρό </w:t>
      </w:r>
      <w:r>
        <w:rPr>
          <w:rFonts w:ascii="Open Sans" w:hAnsi="Open Sans" w:cs="Open Sans"/>
          <w:sz w:val="23"/>
          <w:szCs w:val="23"/>
        </w:rPr>
        <w:lastRenderedPageBreak/>
        <w:t>ηλεκτροκίνητο αμαξίδιο τύπου γκολφ με θέση και για αναπηρικό αμαξίδιο για ξεναγήσεις, προμήθεια και τοποθέτηση περισκοπίων σε κατάλληλα ύψη για όλους, σύστημα αυτόνομης ξενάγησης, κ.λπ.).</w:t>
      </w:r>
    </w:p>
    <w:p w14:paraId="4780F3D3" w14:textId="77777777" w:rsidR="00977668" w:rsidRPr="00423389"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Κρίνεται επιθυμητό να μεταγραφθεί τ</w:t>
      </w:r>
      <w:r w:rsidRPr="00423389">
        <w:rPr>
          <w:rFonts w:ascii="Open Sans" w:hAnsi="Open Sans" w:cs="Open Sans"/>
          <w:sz w:val="23"/>
          <w:szCs w:val="23"/>
        </w:rPr>
        <w:t xml:space="preserve">ο υλικό πληροφόρησης που διατίθεται στους επισκέπτες του Κέντρου Πληροφόρησης σε </w:t>
      </w:r>
      <w:r>
        <w:rPr>
          <w:rFonts w:ascii="Open Sans" w:hAnsi="Open Sans" w:cs="Open Sans"/>
          <w:sz w:val="23"/>
          <w:szCs w:val="23"/>
        </w:rPr>
        <w:t xml:space="preserve">εναλλακτικές </w:t>
      </w:r>
      <w:r w:rsidRPr="00423389">
        <w:rPr>
          <w:rFonts w:ascii="Open Sans" w:hAnsi="Open Sans" w:cs="Open Sans"/>
          <w:sz w:val="23"/>
          <w:szCs w:val="23"/>
        </w:rPr>
        <w:t>προσβάσιμες μορφές</w:t>
      </w:r>
      <w:r>
        <w:rPr>
          <w:rFonts w:ascii="Open Sans" w:hAnsi="Open Sans" w:cs="Open Sans"/>
          <w:sz w:val="23"/>
          <w:szCs w:val="23"/>
        </w:rPr>
        <w:t xml:space="preserve"> (προσβάσιμες ηλεκτρονικές μορφές</w:t>
      </w:r>
      <w:r w:rsidRPr="00423389">
        <w:rPr>
          <w:rFonts w:ascii="Open Sans" w:hAnsi="Open Sans" w:cs="Open Sans"/>
          <w:sz w:val="23"/>
          <w:szCs w:val="23"/>
        </w:rPr>
        <w:t xml:space="preserve">, </w:t>
      </w:r>
      <w:r>
        <w:rPr>
          <w:rFonts w:ascii="Open Sans" w:hAnsi="Open Sans" w:cs="Open Sans"/>
          <w:sz w:val="23"/>
          <w:szCs w:val="23"/>
        </w:rPr>
        <w:t xml:space="preserve">σε ακουστική μορφή, σε μορφή βίντεο με απόδοση σε νοηματική γλώσσα, σε έντυπη μορφή </w:t>
      </w:r>
      <w:r>
        <w:rPr>
          <w:rFonts w:ascii="Open Sans" w:hAnsi="Open Sans" w:cs="Open Sans"/>
          <w:sz w:val="23"/>
          <w:szCs w:val="23"/>
          <w:lang w:val="en-US"/>
        </w:rPr>
        <w:t>Braille</w:t>
      </w:r>
      <w:r w:rsidRPr="00423389">
        <w:rPr>
          <w:rFonts w:ascii="Open Sans" w:hAnsi="Open Sans" w:cs="Open Sans"/>
          <w:sz w:val="23"/>
          <w:szCs w:val="23"/>
        </w:rPr>
        <w:t xml:space="preserve">, </w:t>
      </w:r>
      <w:r>
        <w:rPr>
          <w:rFonts w:ascii="Open Sans" w:hAnsi="Open Sans" w:cs="Open Sans"/>
          <w:sz w:val="23"/>
          <w:szCs w:val="23"/>
        </w:rPr>
        <w:t xml:space="preserve">σε έντυπη μορφή για αμβλύωπες – </w:t>
      </w:r>
      <w:r>
        <w:rPr>
          <w:rFonts w:ascii="Open Sans" w:hAnsi="Open Sans" w:cs="Open Sans"/>
          <w:sz w:val="23"/>
          <w:szCs w:val="23"/>
          <w:lang w:val="en-US"/>
        </w:rPr>
        <w:t>LargePrint</w:t>
      </w:r>
      <w:r w:rsidRPr="00423389">
        <w:rPr>
          <w:rFonts w:ascii="Open Sans" w:hAnsi="Open Sans" w:cs="Open Sans"/>
          <w:sz w:val="23"/>
          <w:szCs w:val="23"/>
        </w:rPr>
        <w:t xml:space="preserve">, </w:t>
      </w:r>
      <w:r>
        <w:rPr>
          <w:rFonts w:ascii="Open Sans" w:hAnsi="Open Sans" w:cs="Open Sans"/>
          <w:sz w:val="23"/>
          <w:szCs w:val="23"/>
        </w:rPr>
        <w:t xml:space="preserve">σε μορφή εύκολης ανάγνωσης – </w:t>
      </w:r>
      <w:r>
        <w:rPr>
          <w:rFonts w:ascii="Open Sans" w:hAnsi="Open Sans" w:cs="Open Sans"/>
          <w:sz w:val="23"/>
          <w:szCs w:val="23"/>
          <w:lang w:val="en-US"/>
        </w:rPr>
        <w:t>EasyRead</w:t>
      </w:r>
      <w:r w:rsidRPr="00423389">
        <w:rPr>
          <w:rFonts w:ascii="Open Sans" w:hAnsi="Open Sans" w:cs="Open Sans"/>
          <w:sz w:val="23"/>
          <w:szCs w:val="23"/>
        </w:rPr>
        <w:t xml:space="preserve">, </w:t>
      </w:r>
      <w:r>
        <w:rPr>
          <w:rFonts w:ascii="Open Sans" w:hAnsi="Open Sans" w:cs="Open Sans"/>
          <w:sz w:val="23"/>
          <w:szCs w:val="23"/>
        </w:rPr>
        <w:t>κλπ.)</w:t>
      </w:r>
      <w:r w:rsidRPr="00423389">
        <w:rPr>
          <w:rFonts w:ascii="Open Sans" w:hAnsi="Open Sans" w:cs="Open Sans"/>
          <w:sz w:val="23"/>
          <w:szCs w:val="23"/>
        </w:rPr>
        <w:t>.</w:t>
      </w:r>
    </w:p>
    <w:p w14:paraId="3916B214"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επιθυμητό να βελτιωθεί η προσβασιμότητα του Κέντρου (δημιουργία προσβάσιμου </w:t>
      </w:r>
      <w:r>
        <w:rPr>
          <w:rFonts w:ascii="Open Sans" w:hAnsi="Open Sans" w:cs="Open Sans"/>
          <w:sz w:val="23"/>
          <w:szCs w:val="23"/>
          <w:lang w:val="en-US"/>
        </w:rPr>
        <w:t>WC</w:t>
      </w:r>
      <w:r w:rsidRPr="00423389">
        <w:rPr>
          <w:rFonts w:ascii="Open Sans" w:hAnsi="Open Sans" w:cs="Open Sans"/>
          <w:sz w:val="23"/>
          <w:szCs w:val="23"/>
        </w:rPr>
        <w:t xml:space="preserve">, </w:t>
      </w:r>
      <w:r>
        <w:rPr>
          <w:rFonts w:ascii="Open Sans" w:hAnsi="Open Sans" w:cs="Open Sans"/>
          <w:sz w:val="23"/>
          <w:szCs w:val="23"/>
        </w:rPr>
        <w:t xml:space="preserve">προσθήκη απτικής σήμανσης στα εκθέματα και στην φωτογραφική έκθεση, ενσωμάτωση εναλλακτικών τρόπων πληροφόρησης, π.χ., ακουστικές περιγραφές, περιγραφές σε νοηματική γλώσσα κ.λπ.) </w:t>
      </w:r>
    </w:p>
    <w:p w14:paraId="36BA8D98"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446673">
        <w:rPr>
          <w:rFonts w:ascii="Open Sans" w:hAnsi="Open Sans" w:cs="Open Sans"/>
          <w:sz w:val="23"/>
          <w:szCs w:val="23"/>
        </w:rPr>
        <w:t xml:space="preserve">Κρίνεται σημαντικό το Κέντρο Πληροφόρησης να </w:t>
      </w:r>
      <w:r>
        <w:rPr>
          <w:rFonts w:ascii="Open Sans" w:hAnsi="Open Sans" w:cs="Open Sans"/>
          <w:sz w:val="23"/>
          <w:szCs w:val="23"/>
        </w:rPr>
        <w:t xml:space="preserve">διαμορφώσει ειδικό πλάνο με </w:t>
      </w:r>
      <w:r w:rsidRPr="00446673">
        <w:rPr>
          <w:rFonts w:ascii="Open Sans" w:hAnsi="Open Sans" w:cs="Open Sans"/>
          <w:sz w:val="23"/>
          <w:szCs w:val="23"/>
        </w:rPr>
        <w:t xml:space="preserve">προβλέψεις </w:t>
      </w:r>
      <w:r>
        <w:rPr>
          <w:rFonts w:ascii="Open Sans" w:hAnsi="Open Sans" w:cs="Open Sans"/>
          <w:sz w:val="23"/>
          <w:szCs w:val="23"/>
        </w:rPr>
        <w:t xml:space="preserve">για </w:t>
      </w:r>
      <w:r w:rsidRPr="00446673">
        <w:rPr>
          <w:rFonts w:ascii="Open Sans" w:hAnsi="Open Sans" w:cs="Open Sans"/>
          <w:sz w:val="23"/>
          <w:szCs w:val="23"/>
        </w:rPr>
        <w:t>έκτακτες περιπτώσεις και περιπτώσεις κινδύνου που να λαμβάνουν υπόψη τις ανάγκες των επισκεπτών με αναπηρία.</w:t>
      </w:r>
    </w:p>
    <w:p w14:paraId="2DD6E260" w14:textId="77777777" w:rsidR="00977668" w:rsidRDefault="00977668" w:rsidP="00977668">
      <w:pPr>
        <w:spacing w:line="276" w:lineRule="auto"/>
        <w:rPr>
          <w:rFonts w:ascii="Open Sans" w:hAnsi="Open Sans" w:cs="Open Sans"/>
          <w:sz w:val="23"/>
          <w:szCs w:val="23"/>
        </w:rPr>
      </w:pPr>
    </w:p>
    <w:p w14:paraId="27B754C5"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Εν κατακλείδι, η νέα οικοδιαδρομή στην Κεραμωτή συνιστά μια σημαντική, και πρωτοποριακή για τη χώρα, ευκαιρία πρόσβαση στη φύση για επισκέπτες με μειωμένη κινητικότητα. </w:t>
      </w:r>
    </w:p>
    <w:p w14:paraId="3F3BBF84"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Ειδικότερα, κρίνεται ότι φέρει χαρακτηριστικά που θα διευκολύνουν σημαντικά την επίσκεψη, είτε αυτόνομα είτε με συνοδό, από άτομα με περιορισμούς κίνησης (άτομα που χρησιμοποιούν μπαστούνι, βακτηρίες, κ.λπ.), άτομα με αναπηρικό αμαξίδιο (σχεδόν όλων των τύπων), άτομα με περιορισμένη όραση και άτομα τυφλά που χρησιμοποιούν σκύλο-οδηγό ή/και λευκό μπαστούνι. </w:t>
      </w:r>
    </w:p>
    <w:p w14:paraId="722EFC66"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Για την περίπτωση των τυφλών επισκεπτών, των επισκεπτών με προβλήματα όρασης και των επισκεπτών με αναπηρικό αμαξίδιο συνιστάται η επίσκεψη να γίνεται με συνοδό/βοηθό ή/και παρέα. </w:t>
      </w:r>
    </w:p>
    <w:p w14:paraId="0F95BFE8" w14:textId="77777777" w:rsidR="00977668" w:rsidRPr="004D0904" w:rsidRDefault="00977668" w:rsidP="00977668">
      <w:pPr>
        <w:spacing w:line="276" w:lineRule="auto"/>
        <w:rPr>
          <w:rFonts w:ascii="Open Sans" w:hAnsi="Open Sans" w:cs="Open Sans"/>
          <w:sz w:val="23"/>
          <w:szCs w:val="23"/>
        </w:rPr>
      </w:pPr>
      <w:r>
        <w:rPr>
          <w:rFonts w:ascii="Open Sans" w:hAnsi="Open Sans" w:cs="Open Sans"/>
          <w:sz w:val="23"/>
          <w:szCs w:val="23"/>
        </w:rPr>
        <w:t>Η διαδρομή κρίνεται επισκέψιμη και για άτομα κωφά ή με προβλήματα ακοής, καθώς και για άτομα με νοητικές/γνωστικές αναπηρίες, παρότι δεν περιλαμβάνονται ενδεχομένως επιθυμητές προσαρμογές/ διευκολύνσεις ειδικά για αυτές τις κατηγορίες.</w:t>
      </w:r>
    </w:p>
    <w:p w14:paraId="51A92694" w14:textId="77777777" w:rsidR="00706294" w:rsidRPr="00977668" w:rsidRDefault="00706294" w:rsidP="00692A8A">
      <w:pPr>
        <w:rPr>
          <w:rFonts w:ascii="Open Sans" w:hAnsi="Open Sans" w:cs="Open Sans"/>
          <w:sz w:val="23"/>
          <w:szCs w:val="23"/>
        </w:rPr>
      </w:pPr>
    </w:p>
    <w:p w14:paraId="00D8D61C" w14:textId="4D8A2800" w:rsidR="00692A8A" w:rsidRPr="00977668" w:rsidRDefault="00977668" w:rsidP="00692A8A">
      <w:pPr>
        <w:pStyle w:val="2"/>
        <w:rPr>
          <w:rFonts w:ascii="Open Sans Light" w:hAnsi="Open Sans Light" w:cs="Open Sans Light"/>
          <w:color w:val="516816"/>
        </w:rPr>
      </w:pPr>
      <w:bookmarkStart w:id="5" w:name="_Toc83489010"/>
      <w:r w:rsidRPr="00977668">
        <w:rPr>
          <w:rFonts w:ascii="Open Sans Light" w:hAnsi="Open Sans Light" w:cs="Open Sans Light"/>
          <w:color w:val="516816"/>
        </w:rPr>
        <w:lastRenderedPageBreak/>
        <w:t xml:space="preserve">Νέα οικοδιαδρομή στο φυσικό καταφύγιο </w:t>
      </w:r>
      <w:r w:rsidRPr="00977668">
        <w:rPr>
          <w:rFonts w:ascii="Open Sans Light" w:hAnsi="Open Sans Light" w:cs="Open Sans Light"/>
          <w:color w:val="516816"/>
          <w:lang w:val="en-GB"/>
        </w:rPr>
        <w:t>Parangalitsa</w:t>
      </w:r>
      <w:bookmarkEnd w:id="5"/>
    </w:p>
    <w:p w14:paraId="0111736E" w14:textId="3CE70B23" w:rsidR="00977668" w:rsidRDefault="00977668" w:rsidP="00977668">
      <w:pPr>
        <w:spacing w:line="276" w:lineRule="auto"/>
        <w:rPr>
          <w:rFonts w:ascii="Open Sans" w:hAnsi="Open Sans" w:cs="Open Sans"/>
          <w:sz w:val="23"/>
          <w:szCs w:val="23"/>
        </w:rPr>
      </w:pPr>
      <w:r>
        <w:rPr>
          <w:rFonts w:ascii="Open Sans" w:hAnsi="Open Sans" w:cs="Open Sans"/>
          <w:sz w:val="23"/>
          <w:szCs w:val="23"/>
          <w:lang w:val="en-US"/>
        </w:rPr>
        <w:t>H</w:t>
      </w:r>
      <w:r w:rsidRPr="004B2DC2">
        <w:rPr>
          <w:rFonts w:ascii="Open Sans" w:hAnsi="Open Sans" w:cs="Open Sans"/>
          <w:sz w:val="23"/>
          <w:szCs w:val="23"/>
        </w:rPr>
        <w:t xml:space="preserve"> </w:t>
      </w:r>
      <w:hyperlink r:id="rId35" w:history="1">
        <w:r w:rsidRPr="00731F09">
          <w:rPr>
            <w:rStyle w:val="-"/>
            <w:rFonts w:ascii="Open Sans" w:hAnsi="Open Sans" w:cs="Open Sans"/>
            <w:sz w:val="23"/>
            <w:szCs w:val="23"/>
          </w:rPr>
          <w:t xml:space="preserve">νέα οικοτουριστική διαδρομή στην </w:t>
        </w:r>
        <w:r w:rsidRPr="00977668">
          <w:rPr>
            <w:rStyle w:val="-"/>
            <w:rFonts w:ascii="Open Sans" w:hAnsi="Open Sans" w:cs="Open Sans"/>
            <w:sz w:val="23"/>
            <w:szCs w:val="23"/>
            <w:lang w:val="en-GB"/>
          </w:rPr>
          <w:t>Prangalitsa</w:t>
        </w:r>
      </w:hyperlink>
      <w:r>
        <w:rPr>
          <w:rFonts w:ascii="Open Sans" w:hAnsi="Open Sans" w:cs="Open Sans"/>
          <w:sz w:val="23"/>
          <w:szCs w:val="23"/>
        </w:rPr>
        <w:t xml:space="preserve"> </w:t>
      </w:r>
      <w:r w:rsidRPr="004B2DC2">
        <w:rPr>
          <w:rFonts w:ascii="Open Sans" w:hAnsi="Open Sans" w:cs="Open Sans"/>
          <w:sz w:val="23"/>
          <w:szCs w:val="23"/>
        </w:rPr>
        <w:t xml:space="preserve">για την παρατήρηση της χλωρίδας και της πανίδας στο </w:t>
      </w:r>
      <w:hyperlink r:id="rId36" w:history="1">
        <w:r w:rsidRPr="00731F09">
          <w:rPr>
            <w:rStyle w:val="-"/>
            <w:rFonts w:ascii="Open Sans" w:hAnsi="Open Sans" w:cs="Open Sans"/>
            <w:sz w:val="23"/>
            <w:szCs w:val="23"/>
          </w:rPr>
          <w:t>Εθνικό Πάρκο της Ρίλα</w:t>
        </w:r>
      </w:hyperlink>
      <w:r>
        <w:rPr>
          <w:rFonts w:ascii="Open Sans" w:hAnsi="Open Sans" w:cs="Open Sans"/>
          <w:sz w:val="23"/>
          <w:szCs w:val="23"/>
        </w:rPr>
        <w:t xml:space="preserve"> </w:t>
      </w:r>
      <w:r w:rsidRPr="004B2DC2">
        <w:rPr>
          <w:rFonts w:ascii="Open Sans" w:hAnsi="Open Sans" w:cs="Open Sans"/>
          <w:sz w:val="23"/>
          <w:szCs w:val="23"/>
        </w:rPr>
        <w:t xml:space="preserve">έχει σχεδιαστεί για να προσελκύει διάφορες κατηγορίες επισκεπτών, από λάτρεις της φύσης και μαθητικούς εκδρομείς, μέχρι και κατοίκους </w:t>
      </w:r>
      <w:r>
        <w:rPr>
          <w:rFonts w:ascii="Open Sans" w:hAnsi="Open Sans" w:cs="Open Sans"/>
          <w:sz w:val="23"/>
          <w:szCs w:val="23"/>
        </w:rPr>
        <w:t xml:space="preserve">των </w:t>
      </w:r>
      <w:r w:rsidRPr="004B2DC2">
        <w:rPr>
          <w:rFonts w:ascii="Open Sans" w:hAnsi="Open Sans" w:cs="Open Sans"/>
          <w:sz w:val="23"/>
          <w:szCs w:val="23"/>
        </w:rPr>
        <w:t xml:space="preserve">γύρω </w:t>
      </w:r>
      <w:r>
        <w:rPr>
          <w:rFonts w:ascii="Open Sans" w:hAnsi="Open Sans" w:cs="Open Sans"/>
          <w:sz w:val="23"/>
          <w:szCs w:val="23"/>
        </w:rPr>
        <w:t xml:space="preserve">περιοχών </w:t>
      </w:r>
      <w:r w:rsidRPr="004B2DC2">
        <w:rPr>
          <w:rFonts w:ascii="Open Sans" w:hAnsi="Open Sans" w:cs="Open Sans"/>
          <w:sz w:val="23"/>
          <w:szCs w:val="23"/>
        </w:rPr>
        <w:t>που αναζητούν λίγη άσκηση και επαφή με τη φύση.</w:t>
      </w:r>
    </w:p>
    <w:p w14:paraId="1585F0BF" w14:textId="77777777" w:rsidR="00977668" w:rsidRDefault="00977668" w:rsidP="00977668">
      <w:pPr>
        <w:spacing w:line="276" w:lineRule="auto"/>
        <w:rPr>
          <w:rFonts w:ascii="Open Sans" w:hAnsi="Open Sans" w:cs="Open Sans"/>
          <w:sz w:val="23"/>
          <w:szCs w:val="23"/>
        </w:rPr>
      </w:pPr>
    </w:p>
    <w:p w14:paraId="4E718230" w14:textId="71625325"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Πρόκειται για μια </w:t>
      </w:r>
      <w:r w:rsidRPr="004B2DC2">
        <w:rPr>
          <w:rFonts w:ascii="Open Sans" w:hAnsi="Open Sans" w:cs="Open Sans"/>
          <w:sz w:val="23"/>
          <w:szCs w:val="23"/>
        </w:rPr>
        <w:t xml:space="preserve">διαδρομή </w:t>
      </w:r>
      <w:r>
        <w:rPr>
          <w:rFonts w:ascii="Open Sans" w:hAnsi="Open Sans" w:cs="Open Sans"/>
          <w:sz w:val="23"/>
          <w:szCs w:val="23"/>
        </w:rPr>
        <w:t xml:space="preserve">σε ευθεία, επί της ουσίας «κυκλική» </w:t>
      </w:r>
      <w:r w:rsidRPr="004B2DC2">
        <w:rPr>
          <w:rFonts w:ascii="Open Sans" w:hAnsi="Open Sans" w:cs="Open Sans"/>
          <w:sz w:val="23"/>
          <w:szCs w:val="23"/>
        </w:rPr>
        <w:t xml:space="preserve">με συνολικό μήκος περίπου </w:t>
      </w:r>
      <w:r>
        <w:rPr>
          <w:rFonts w:ascii="Open Sans" w:hAnsi="Open Sans" w:cs="Open Sans"/>
          <w:sz w:val="23"/>
          <w:szCs w:val="23"/>
        </w:rPr>
        <w:t>40</w:t>
      </w:r>
      <w:r w:rsidRPr="004B2DC2">
        <w:rPr>
          <w:rFonts w:ascii="Open Sans" w:hAnsi="Open Sans" w:cs="Open Sans"/>
          <w:sz w:val="23"/>
          <w:szCs w:val="23"/>
        </w:rPr>
        <w:t>0 μέτρα</w:t>
      </w:r>
      <w:r>
        <w:rPr>
          <w:rFonts w:ascii="Open Sans" w:hAnsi="Open Sans" w:cs="Open Sans"/>
          <w:sz w:val="23"/>
          <w:szCs w:val="23"/>
        </w:rPr>
        <w:t xml:space="preserve">, η οποία </w:t>
      </w:r>
      <w:r w:rsidRPr="004B2DC2">
        <w:rPr>
          <w:rFonts w:ascii="Open Sans" w:hAnsi="Open Sans" w:cs="Open Sans"/>
          <w:sz w:val="23"/>
          <w:szCs w:val="23"/>
        </w:rPr>
        <w:t xml:space="preserve">ξεκινά </w:t>
      </w:r>
      <w:r>
        <w:rPr>
          <w:rFonts w:ascii="Open Sans" w:hAnsi="Open Sans" w:cs="Open Sans"/>
          <w:sz w:val="23"/>
          <w:szCs w:val="23"/>
        </w:rPr>
        <w:t xml:space="preserve">και τελειώνει στο ίδιο σημείο, σε </w:t>
      </w:r>
      <w:hyperlink r:id="rId37" w:history="1">
        <w:r w:rsidRPr="002C667E">
          <w:rPr>
            <w:rStyle w:val="-"/>
            <w:rFonts w:ascii="Open Sans" w:hAnsi="Open Sans" w:cs="Open Sans"/>
            <w:sz w:val="23"/>
            <w:szCs w:val="23"/>
          </w:rPr>
          <w:t>Θέση Παρατήρησης Πτηνών</w:t>
        </w:r>
      </w:hyperlink>
      <w:r>
        <w:rPr>
          <w:rFonts w:ascii="Open Sans" w:hAnsi="Open Sans" w:cs="Open Sans"/>
          <w:sz w:val="23"/>
          <w:szCs w:val="23"/>
        </w:rPr>
        <w:t xml:space="preserve"> </w:t>
      </w:r>
      <w:r w:rsidRPr="004B2DC2">
        <w:rPr>
          <w:rFonts w:ascii="Open Sans" w:hAnsi="Open Sans" w:cs="Open Sans"/>
          <w:sz w:val="23"/>
          <w:szCs w:val="23"/>
        </w:rPr>
        <w:t xml:space="preserve">που </w:t>
      </w:r>
      <w:r>
        <w:rPr>
          <w:rFonts w:ascii="Open Sans" w:hAnsi="Open Sans" w:cs="Open Sans"/>
          <w:sz w:val="23"/>
          <w:szCs w:val="23"/>
        </w:rPr>
        <w:t xml:space="preserve">βρίσκεται στις παρυφές του φυσικού καταφυγίου της </w:t>
      </w:r>
      <w:r w:rsidRPr="00977668">
        <w:rPr>
          <w:rFonts w:ascii="Open Sans" w:hAnsi="Open Sans" w:cs="Open Sans"/>
          <w:sz w:val="23"/>
          <w:szCs w:val="23"/>
          <w:lang w:val="en-GB"/>
        </w:rPr>
        <w:t>Parangalitsa</w:t>
      </w:r>
      <w:r>
        <w:rPr>
          <w:rFonts w:ascii="Open Sans" w:hAnsi="Open Sans" w:cs="Open Sans"/>
          <w:sz w:val="23"/>
          <w:szCs w:val="23"/>
        </w:rPr>
        <w:t xml:space="preserve">, επί του Ευρωπαϊκού Μονοπατιού </w:t>
      </w:r>
      <w:r>
        <w:rPr>
          <w:rFonts w:ascii="Open Sans" w:hAnsi="Open Sans" w:cs="Open Sans"/>
          <w:sz w:val="23"/>
          <w:szCs w:val="23"/>
          <w:lang w:val="en-US"/>
        </w:rPr>
        <w:t>E</w:t>
      </w:r>
      <w:r w:rsidRPr="00731F09">
        <w:rPr>
          <w:rFonts w:ascii="Open Sans" w:hAnsi="Open Sans" w:cs="Open Sans"/>
          <w:sz w:val="23"/>
          <w:szCs w:val="23"/>
        </w:rPr>
        <w:t>4,</w:t>
      </w:r>
      <w:r w:rsidRPr="00F1300D">
        <w:rPr>
          <w:rFonts w:ascii="Open Sans" w:hAnsi="Open Sans" w:cs="Open Sans"/>
          <w:sz w:val="23"/>
          <w:szCs w:val="23"/>
        </w:rPr>
        <w:t xml:space="preserve"> </w:t>
      </w:r>
      <w:r>
        <w:rPr>
          <w:rFonts w:ascii="Open Sans" w:hAnsi="Open Sans" w:cs="Open Sans"/>
          <w:sz w:val="23"/>
          <w:szCs w:val="23"/>
        </w:rPr>
        <w:t xml:space="preserve">όπου λαμβάνουν χώρα παρουσιάσεις, ξεναγήσεις και εκπαιδευτικές δραστηριότητες από τη </w:t>
      </w:r>
      <w:hyperlink r:id="rId38" w:history="1">
        <w:r w:rsidRPr="00970572">
          <w:rPr>
            <w:rStyle w:val="-"/>
            <w:rFonts w:ascii="Open Sans" w:hAnsi="Open Sans" w:cs="Open Sans"/>
            <w:sz w:val="23"/>
            <w:szCs w:val="23"/>
          </w:rPr>
          <w:t>Διεύθυνση του Εθνικού Πάρκου της Rila</w:t>
        </w:r>
      </w:hyperlink>
      <w:r>
        <w:rPr>
          <w:rFonts w:ascii="Open Sans" w:hAnsi="Open Sans" w:cs="Open Sans"/>
          <w:sz w:val="23"/>
          <w:szCs w:val="23"/>
        </w:rPr>
        <w:t xml:space="preserve">, </w:t>
      </w:r>
      <w:r w:rsidRPr="004B2DC2">
        <w:rPr>
          <w:rFonts w:ascii="Open Sans" w:hAnsi="Open Sans" w:cs="Open Sans"/>
          <w:sz w:val="23"/>
          <w:szCs w:val="23"/>
        </w:rPr>
        <w:t xml:space="preserve">και εκτείνεται </w:t>
      </w:r>
      <w:r>
        <w:rPr>
          <w:rFonts w:ascii="Open Sans" w:hAnsi="Open Sans" w:cs="Open Sans"/>
          <w:sz w:val="23"/>
          <w:szCs w:val="23"/>
        </w:rPr>
        <w:t>νοτιο</w:t>
      </w:r>
      <w:r w:rsidRPr="004B2DC2">
        <w:rPr>
          <w:rFonts w:ascii="Open Sans" w:hAnsi="Open Sans" w:cs="Open Sans"/>
          <w:sz w:val="23"/>
          <w:szCs w:val="23"/>
        </w:rPr>
        <w:t xml:space="preserve">ανατολικά μέσω του παρακείμενου </w:t>
      </w:r>
      <w:r>
        <w:rPr>
          <w:rFonts w:ascii="Open Sans" w:hAnsi="Open Sans" w:cs="Open Sans"/>
          <w:sz w:val="23"/>
          <w:szCs w:val="23"/>
        </w:rPr>
        <w:t>δάσους</w:t>
      </w:r>
      <w:r w:rsidRPr="00731F09">
        <w:rPr>
          <w:rFonts w:ascii="Open Sans" w:hAnsi="Open Sans" w:cs="Open Sans"/>
          <w:sz w:val="23"/>
          <w:szCs w:val="23"/>
        </w:rPr>
        <w:t xml:space="preserve"> </w:t>
      </w:r>
      <w:r>
        <w:rPr>
          <w:rFonts w:ascii="Open Sans" w:hAnsi="Open Sans" w:cs="Open Sans"/>
          <w:sz w:val="23"/>
          <w:szCs w:val="23"/>
        </w:rPr>
        <w:t>όπου βρίσκεται μια από τις οκτώ εισόδους στο Εθνικό Πάρκο.</w:t>
      </w:r>
    </w:p>
    <w:p w14:paraId="739C569F" w14:textId="77777777" w:rsidR="00977668" w:rsidRDefault="00977668" w:rsidP="00977668">
      <w:pPr>
        <w:spacing w:line="276" w:lineRule="auto"/>
        <w:rPr>
          <w:rFonts w:ascii="Open Sans" w:hAnsi="Open Sans" w:cs="Open Sans"/>
          <w:sz w:val="23"/>
          <w:szCs w:val="23"/>
        </w:rPr>
      </w:pPr>
    </w:p>
    <w:p w14:paraId="4FB3F890" w14:textId="77777777" w:rsidR="00977668" w:rsidRDefault="00977668" w:rsidP="00977668">
      <w:pPr>
        <w:spacing w:line="276" w:lineRule="auto"/>
        <w:rPr>
          <w:rFonts w:ascii="Open Sans" w:hAnsi="Open Sans" w:cs="Open Sans"/>
          <w:sz w:val="23"/>
          <w:szCs w:val="23"/>
        </w:rPr>
      </w:pPr>
      <w:r w:rsidRPr="00EA13DE">
        <w:rPr>
          <w:rFonts w:ascii="Open Sans" w:hAnsi="Open Sans" w:cs="Open Sans"/>
          <w:sz w:val="23"/>
          <w:szCs w:val="23"/>
        </w:rPr>
        <w:t xml:space="preserve">Πλέον, μετά τις παρεμβάσεις και την εξομάλυνση της διαδρομής, το μονοπάτι είναι </w:t>
      </w:r>
      <w:r>
        <w:rPr>
          <w:rFonts w:ascii="Open Sans" w:hAnsi="Open Sans" w:cs="Open Sans"/>
          <w:sz w:val="23"/>
          <w:szCs w:val="23"/>
        </w:rPr>
        <w:t xml:space="preserve">σχετικά </w:t>
      </w:r>
      <w:r w:rsidRPr="00EA13DE">
        <w:rPr>
          <w:rFonts w:ascii="Open Sans" w:hAnsi="Open Sans" w:cs="Open Sans"/>
          <w:sz w:val="23"/>
          <w:szCs w:val="23"/>
        </w:rPr>
        <w:t>ήπιο, έχει επιφάνεια</w:t>
      </w:r>
      <w:r>
        <w:rPr>
          <w:rFonts w:ascii="Open Sans" w:hAnsi="Open Sans" w:cs="Open Sans"/>
          <w:sz w:val="23"/>
          <w:szCs w:val="23"/>
        </w:rPr>
        <w:t xml:space="preserve"> που αποτελείται κυρίως από φυσικό έδαφος με κάποιες φυσικές </w:t>
      </w:r>
      <w:r w:rsidRPr="00EA13DE">
        <w:rPr>
          <w:rFonts w:ascii="Open Sans" w:hAnsi="Open Sans" w:cs="Open Sans"/>
          <w:sz w:val="23"/>
          <w:szCs w:val="23"/>
        </w:rPr>
        <w:t xml:space="preserve">ανωμαλίες </w:t>
      </w:r>
      <w:r>
        <w:rPr>
          <w:rFonts w:ascii="Open Sans" w:hAnsi="Open Sans" w:cs="Open Sans"/>
          <w:sz w:val="23"/>
          <w:szCs w:val="23"/>
        </w:rPr>
        <w:t xml:space="preserve">τοπικά </w:t>
      </w:r>
      <w:r w:rsidRPr="00EA13DE">
        <w:rPr>
          <w:rFonts w:ascii="Open Sans" w:hAnsi="Open Sans" w:cs="Open Sans"/>
          <w:sz w:val="23"/>
          <w:szCs w:val="23"/>
        </w:rPr>
        <w:t xml:space="preserve">και </w:t>
      </w:r>
      <w:r>
        <w:rPr>
          <w:rFonts w:ascii="Open Sans" w:hAnsi="Open Sans" w:cs="Open Sans"/>
          <w:sz w:val="23"/>
          <w:szCs w:val="23"/>
        </w:rPr>
        <w:t xml:space="preserve">μικρές </w:t>
      </w:r>
      <w:r w:rsidRPr="00EA13DE">
        <w:rPr>
          <w:rFonts w:ascii="Open Sans" w:hAnsi="Open Sans" w:cs="Open Sans"/>
          <w:sz w:val="23"/>
          <w:szCs w:val="23"/>
        </w:rPr>
        <w:t>εγκάρσιες κλίσεις</w:t>
      </w:r>
      <w:r>
        <w:rPr>
          <w:rFonts w:ascii="Open Sans" w:hAnsi="Open Sans" w:cs="Open Sans"/>
          <w:sz w:val="23"/>
          <w:szCs w:val="23"/>
        </w:rPr>
        <w:t xml:space="preserve"> (λιγότερο από 7</w:t>
      </w:r>
      <w:r w:rsidRPr="007C313C">
        <w:rPr>
          <w:rFonts w:ascii="Open Sans" w:hAnsi="Open Sans" w:cs="Open Sans"/>
          <w:sz w:val="23"/>
          <w:szCs w:val="23"/>
          <w:vertAlign w:val="superscript"/>
        </w:rPr>
        <w:t>ο</w:t>
      </w:r>
      <w:r>
        <w:rPr>
          <w:rFonts w:ascii="Open Sans" w:hAnsi="Open Sans" w:cs="Open Sans"/>
          <w:sz w:val="23"/>
          <w:szCs w:val="23"/>
        </w:rPr>
        <w:t xml:space="preserve">) </w:t>
      </w:r>
      <w:r w:rsidRPr="00EA13DE">
        <w:rPr>
          <w:rFonts w:ascii="Open Sans" w:hAnsi="Open Sans" w:cs="Open Sans"/>
          <w:sz w:val="23"/>
          <w:szCs w:val="23"/>
        </w:rPr>
        <w:t xml:space="preserve">καθώς και </w:t>
      </w:r>
      <w:r>
        <w:rPr>
          <w:rFonts w:ascii="Open Sans" w:hAnsi="Open Sans" w:cs="Open Sans"/>
          <w:sz w:val="23"/>
          <w:szCs w:val="23"/>
        </w:rPr>
        <w:t xml:space="preserve">κάποιες σχετικά έντονες </w:t>
      </w:r>
      <w:r w:rsidRPr="00EA13DE">
        <w:rPr>
          <w:rFonts w:ascii="Open Sans" w:hAnsi="Open Sans" w:cs="Open Sans"/>
          <w:sz w:val="23"/>
          <w:szCs w:val="23"/>
        </w:rPr>
        <w:t xml:space="preserve">κλίσεις τοπικά κατά μήκος της </w:t>
      </w:r>
      <w:r>
        <w:rPr>
          <w:rFonts w:ascii="Open Sans" w:hAnsi="Open Sans" w:cs="Open Sans"/>
          <w:sz w:val="23"/>
          <w:szCs w:val="23"/>
        </w:rPr>
        <w:t>διαδρομής (λιγότερο από 10</w:t>
      </w:r>
      <w:r w:rsidRPr="007C313C">
        <w:rPr>
          <w:rFonts w:ascii="Open Sans" w:hAnsi="Open Sans" w:cs="Open Sans"/>
          <w:sz w:val="23"/>
          <w:szCs w:val="23"/>
          <w:vertAlign w:val="superscript"/>
        </w:rPr>
        <w:t>ο</w:t>
      </w:r>
      <w:r>
        <w:rPr>
          <w:rFonts w:ascii="Open Sans" w:hAnsi="Open Sans" w:cs="Open Sans"/>
          <w:sz w:val="23"/>
          <w:szCs w:val="23"/>
        </w:rPr>
        <w:t xml:space="preserve">), η οποία είναι ανηφορική με το </w:t>
      </w:r>
      <w:r w:rsidRPr="00EA13DE">
        <w:rPr>
          <w:rFonts w:ascii="Open Sans" w:hAnsi="Open Sans" w:cs="Open Sans"/>
          <w:sz w:val="23"/>
          <w:szCs w:val="23"/>
        </w:rPr>
        <w:t xml:space="preserve">υψόμετρο </w:t>
      </w:r>
      <w:r>
        <w:rPr>
          <w:rFonts w:ascii="Open Sans" w:hAnsi="Open Sans" w:cs="Open Sans"/>
          <w:sz w:val="23"/>
          <w:szCs w:val="23"/>
        </w:rPr>
        <w:t xml:space="preserve">ξεκινά από </w:t>
      </w:r>
      <w:r w:rsidRPr="00EA13DE">
        <w:rPr>
          <w:rFonts w:ascii="Open Sans" w:hAnsi="Open Sans" w:cs="Open Sans"/>
          <w:sz w:val="23"/>
          <w:szCs w:val="23"/>
        </w:rPr>
        <w:t>1</w:t>
      </w:r>
      <w:r>
        <w:rPr>
          <w:rFonts w:ascii="Open Sans" w:hAnsi="Open Sans" w:cs="Open Sans"/>
          <w:sz w:val="23"/>
          <w:szCs w:val="23"/>
        </w:rPr>
        <w:t xml:space="preserve">.484μ. και να καταλήγει στα 1.500 </w:t>
      </w:r>
      <w:r w:rsidRPr="00EA13DE">
        <w:rPr>
          <w:rFonts w:ascii="Open Sans" w:hAnsi="Open Sans" w:cs="Open Sans"/>
          <w:sz w:val="23"/>
          <w:szCs w:val="23"/>
        </w:rPr>
        <w:t>μ.</w:t>
      </w:r>
      <w:r>
        <w:rPr>
          <w:rFonts w:ascii="Open Sans" w:hAnsi="Open Sans" w:cs="Open Sans"/>
          <w:sz w:val="23"/>
          <w:szCs w:val="23"/>
        </w:rPr>
        <w:t xml:space="preserve"> (δηλ. διαφορά 16 μ.)</w:t>
      </w:r>
      <w:r w:rsidRPr="002905EA">
        <w:rPr>
          <w:rFonts w:ascii="Open Sans" w:hAnsi="Open Sans" w:cs="Open Sans"/>
          <w:sz w:val="23"/>
          <w:szCs w:val="23"/>
        </w:rPr>
        <w:t>.</w:t>
      </w:r>
    </w:p>
    <w:p w14:paraId="46538E3E" w14:textId="77777777" w:rsidR="00977668" w:rsidRPr="002905EA" w:rsidRDefault="00977668" w:rsidP="00977668">
      <w:pPr>
        <w:spacing w:line="276" w:lineRule="auto"/>
        <w:rPr>
          <w:rFonts w:ascii="Open Sans" w:hAnsi="Open Sans" w:cs="Open Sans"/>
          <w:sz w:val="23"/>
          <w:szCs w:val="23"/>
        </w:rPr>
      </w:pPr>
    </w:p>
    <w:p w14:paraId="0E84C9E0"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Σε </w:t>
      </w:r>
      <w:r w:rsidRPr="00EA13DE">
        <w:rPr>
          <w:rFonts w:ascii="Open Sans" w:hAnsi="Open Sans" w:cs="Open Sans"/>
          <w:sz w:val="23"/>
          <w:szCs w:val="23"/>
        </w:rPr>
        <w:t xml:space="preserve">συνεργασία με </w:t>
      </w:r>
      <w:r w:rsidRPr="007C313C">
        <w:rPr>
          <w:rFonts w:ascii="Open Sans" w:hAnsi="Open Sans" w:cs="Open Sans"/>
          <w:sz w:val="23"/>
          <w:szCs w:val="23"/>
        </w:rPr>
        <w:t>Διεύθυνση του Εθνικού Πάρκου της Rila</w:t>
      </w:r>
      <w:r w:rsidRPr="00C20E62">
        <w:rPr>
          <w:rFonts w:ascii="Open Sans" w:hAnsi="Open Sans" w:cs="Open Sans"/>
          <w:sz w:val="23"/>
          <w:szCs w:val="23"/>
        </w:rPr>
        <w:t>,</w:t>
      </w:r>
      <w:r>
        <w:rPr>
          <w:rFonts w:ascii="Open Sans" w:hAnsi="Open Sans" w:cs="Open Sans"/>
          <w:sz w:val="23"/>
          <w:szCs w:val="23"/>
        </w:rPr>
        <w:t xml:space="preserve"> η εταιρία Δομή Ανάπτυξης, εκ μέρους της Ε.Σ.Α.μεΑ.</w:t>
      </w:r>
      <w:r w:rsidRPr="00EA13DE">
        <w:rPr>
          <w:rFonts w:ascii="Open Sans" w:hAnsi="Open Sans" w:cs="Open Sans"/>
          <w:sz w:val="23"/>
          <w:szCs w:val="23"/>
        </w:rPr>
        <w:t xml:space="preserve"> </w:t>
      </w:r>
      <w:r>
        <w:rPr>
          <w:rFonts w:ascii="Open Sans" w:hAnsi="Open Sans" w:cs="Open Sans"/>
          <w:sz w:val="23"/>
          <w:szCs w:val="23"/>
        </w:rPr>
        <w:t xml:space="preserve">προγραμμάτισε και </w:t>
      </w:r>
      <w:r w:rsidRPr="00EA13DE">
        <w:rPr>
          <w:rFonts w:ascii="Open Sans" w:hAnsi="Open Sans" w:cs="Open Sans"/>
          <w:sz w:val="23"/>
          <w:szCs w:val="23"/>
        </w:rPr>
        <w:t>ολοκλ</w:t>
      </w:r>
      <w:r>
        <w:rPr>
          <w:rFonts w:ascii="Open Sans" w:hAnsi="Open Sans" w:cs="Open Sans"/>
          <w:sz w:val="23"/>
          <w:szCs w:val="23"/>
        </w:rPr>
        <w:t>ήρωσε</w:t>
      </w:r>
      <w:r w:rsidRPr="00EA13DE">
        <w:rPr>
          <w:rFonts w:ascii="Open Sans" w:hAnsi="Open Sans" w:cs="Open Sans"/>
          <w:sz w:val="23"/>
          <w:szCs w:val="23"/>
        </w:rPr>
        <w:t xml:space="preserve"> </w:t>
      </w:r>
      <w:r>
        <w:rPr>
          <w:rFonts w:ascii="Open Sans" w:hAnsi="Open Sans" w:cs="Open Sans"/>
          <w:sz w:val="23"/>
          <w:szCs w:val="23"/>
        </w:rPr>
        <w:t xml:space="preserve">μια </w:t>
      </w:r>
      <w:r w:rsidRPr="00EA13DE">
        <w:rPr>
          <w:rFonts w:ascii="Open Sans" w:hAnsi="Open Sans" w:cs="Open Sans"/>
          <w:sz w:val="23"/>
          <w:szCs w:val="23"/>
        </w:rPr>
        <w:t>επιτόπι</w:t>
      </w:r>
      <w:r>
        <w:rPr>
          <w:rFonts w:ascii="Open Sans" w:hAnsi="Open Sans" w:cs="Open Sans"/>
          <w:sz w:val="23"/>
          <w:szCs w:val="23"/>
        </w:rPr>
        <w:t>α</w:t>
      </w:r>
      <w:r w:rsidRPr="00EA13DE">
        <w:rPr>
          <w:rFonts w:ascii="Open Sans" w:hAnsi="Open Sans" w:cs="Open Sans"/>
          <w:sz w:val="23"/>
          <w:szCs w:val="23"/>
        </w:rPr>
        <w:t xml:space="preserve"> αυτοψί</w:t>
      </w:r>
      <w:r>
        <w:rPr>
          <w:rFonts w:ascii="Open Sans" w:hAnsi="Open Sans" w:cs="Open Sans"/>
          <w:sz w:val="23"/>
          <w:szCs w:val="23"/>
        </w:rPr>
        <w:t>α για τον έλεγχο της προσβασιμότητας και γενικότερα της φιλικότητας της διαδρομής προς τις διάφορες κατηγορίες επισκεπτών με μειωμένη κινητικότητα.</w:t>
      </w:r>
    </w:p>
    <w:p w14:paraId="174158B0" w14:textId="77777777" w:rsidR="00977668" w:rsidRDefault="00977668" w:rsidP="00977668">
      <w:pPr>
        <w:spacing w:line="276" w:lineRule="auto"/>
        <w:rPr>
          <w:rFonts w:ascii="Open Sans" w:hAnsi="Open Sans" w:cs="Open Sans"/>
          <w:sz w:val="23"/>
          <w:szCs w:val="23"/>
        </w:rPr>
      </w:pPr>
    </w:p>
    <w:p w14:paraId="40F42843"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Η αυτοψία διεξάχθηκε </w:t>
      </w:r>
      <w:r w:rsidRPr="00EA13DE">
        <w:rPr>
          <w:rFonts w:ascii="Open Sans" w:hAnsi="Open Sans" w:cs="Open Sans"/>
          <w:sz w:val="23"/>
          <w:szCs w:val="23"/>
        </w:rPr>
        <w:t xml:space="preserve">στις </w:t>
      </w:r>
      <w:r>
        <w:rPr>
          <w:rFonts w:ascii="Open Sans" w:hAnsi="Open Sans" w:cs="Open Sans"/>
          <w:sz w:val="23"/>
          <w:szCs w:val="23"/>
        </w:rPr>
        <w:t xml:space="preserve">29 &amp; 31 Οκτωβρίου </w:t>
      </w:r>
      <w:r w:rsidRPr="00EA13DE">
        <w:rPr>
          <w:rFonts w:ascii="Open Sans" w:hAnsi="Open Sans" w:cs="Open Sans"/>
          <w:sz w:val="23"/>
          <w:szCs w:val="23"/>
        </w:rPr>
        <w:t>2020</w:t>
      </w:r>
      <w:r>
        <w:rPr>
          <w:rFonts w:ascii="Open Sans" w:hAnsi="Open Sans" w:cs="Open Sans"/>
          <w:sz w:val="23"/>
          <w:szCs w:val="23"/>
        </w:rPr>
        <w:t xml:space="preserve">, όταν τα τεχνικά έργα διαμόρφωσης του μονοπατιού είχαν πλέον ολοκληρωθεί, και είχε </w:t>
      </w:r>
      <w:r w:rsidRPr="00F203A4">
        <w:rPr>
          <w:rFonts w:ascii="Open Sans" w:hAnsi="Open Sans" w:cs="Open Sans"/>
          <w:b/>
          <w:bCs/>
          <w:sz w:val="23"/>
          <w:szCs w:val="23"/>
        </w:rPr>
        <w:t>απολογιστικό χαρακτήρα</w:t>
      </w:r>
      <w:r>
        <w:rPr>
          <w:rFonts w:ascii="Open Sans" w:hAnsi="Open Sans" w:cs="Open Sans"/>
          <w:sz w:val="23"/>
          <w:szCs w:val="23"/>
        </w:rPr>
        <w:t xml:space="preserve"> (αγγλ. </w:t>
      </w:r>
      <w:r w:rsidRPr="00F203A4">
        <w:rPr>
          <w:rFonts w:ascii="Open Sans" w:hAnsi="Open Sans" w:cs="Open Sans"/>
          <w:i/>
          <w:iCs/>
          <w:sz w:val="23"/>
          <w:szCs w:val="23"/>
          <w:lang w:val="en-US"/>
        </w:rPr>
        <w:t>summative</w:t>
      </w:r>
      <w:r w:rsidRPr="00F203A4">
        <w:rPr>
          <w:rFonts w:ascii="Open Sans" w:hAnsi="Open Sans" w:cs="Open Sans"/>
          <w:sz w:val="23"/>
          <w:szCs w:val="23"/>
        </w:rPr>
        <w:t>)</w:t>
      </w:r>
      <w:r w:rsidRPr="00EA13DE">
        <w:rPr>
          <w:rFonts w:ascii="Open Sans" w:hAnsi="Open Sans" w:cs="Open Sans"/>
          <w:sz w:val="23"/>
          <w:szCs w:val="23"/>
        </w:rPr>
        <w:t xml:space="preserve">. </w:t>
      </w:r>
      <w:r>
        <w:rPr>
          <w:rFonts w:ascii="Open Sans" w:hAnsi="Open Sans" w:cs="Open Sans"/>
          <w:sz w:val="23"/>
          <w:szCs w:val="23"/>
        </w:rPr>
        <w:t>Δηλαδή, οι έλεγχοι είχαν ως βασικό στόχο την αποτύπωση των τελικών συνθηκών πρόσβασης και τη συλλογή αναλυτικών μετρήσεων και δεδομένων προσβασιμότητας για την άρτια και έγκυρη πληροφόρηση των εν δυνάμει/ενδιαφερόμενων επισκεπτών της διαδρομής.</w:t>
      </w:r>
    </w:p>
    <w:p w14:paraId="71B96163" w14:textId="77777777" w:rsidR="00977668" w:rsidRDefault="00977668" w:rsidP="00977668">
      <w:pPr>
        <w:spacing w:line="276" w:lineRule="auto"/>
        <w:rPr>
          <w:rFonts w:ascii="Open Sans" w:hAnsi="Open Sans" w:cs="Open Sans"/>
          <w:sz w:val="23"/>
          <w:szCs w:val="23"/>
        </w:rPr>
      </w:pPr>
    </w:p>
    <w:p w14:paraId="6FDA0501"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lastRenderedPageBreak/>
        <w:t>Για τον έλεγχο, η ομάδα ελεγκτών/επιθεωρητών εφάρμοσε τη μεθοδολογία και τις τεχνικές επιθεώρησης και μετρήσεων που προδιαγράφονται στο πρότυπο «</w:t>
      </w:r>
      <w:r w:rsidRPr="001E7D11">
        <w:rPr>
          <w:rFonts w:ascii="Open Sans" w:hAnsi="Open Sans" w:cs="Open Sans"/>
          <w:i/>
          <w:iCs/>
          <w:sz w:val="23"/>
          <w:szCs w:val="23"/>
        </w:rPr>
        <w:t>Σύστημα Αξιολόγησης της Προσβασιμότητας Διαδρομών στη Φύση</w:t>
      </w:r>
      <w:r>
        <w:rPr>
          <w:rFonts w:ascii="Open Sans" w:hAnsi="Open Sans" w:cs="Open Sans"/>
          <w:i/>
          <w:iCs/>
          <w:sz w:val="23"/>
          <w:szCs w:val="23"/>
        </w:rPr>
        <w:t>»</w:t>
      </w:r>
      <w:r>
        <w:rPr>
          <w:rFonts w:ascii="Open Sans" w:hAnsi="Open Sans" w:cs="Open Sans"/>
          <w:sz w:val="23"/>
          <w:szCs w:val="23"/>
        </w:rPr>
        <w:t xml:space="preserve"> που αναπτύχθηκε στα πλαίσια της Πράξης </w:t>
      </w:r>
      <w:r>
        <w:rPr>
          <w:rFonts w:ascii="Open Sans" w:hAnsi="Open Sans" w:cs="Open Sans"/>
          <w:sz w:val="23"/>
          <w:szCs w:val="23"/>
          <w:lang w:val="en-GB"/>
        </w:rPr>
        <w:t>BIO</w:t>
      </w:r>
      <w:r w:rsidRPr="00672E84">
        <w:rPr>
          <w:rFonts w:ascii="Open Sans" w:hAnsi="Open Sans" w:cs="Open Sans"/>
          <w:sz w:val="23"/>
          <w:szCs w:val="23"/>
        </w:rPr>
        <w:t>2</w:t>
      </w:r>
      <w:r>
        <w:rPr>
          <w:rFonts w:ascii="Open Sans" w:hAnsi="Open Sans" w:cs="Open Sans"/>
          <w:sz w:val="23"/>
          <w:szCs w:val="23"/>
          <w:lang w:val="en-GB"/>
        </w:rPr>
        <w:t>CARE</w:t>
      </w:r>
      <w:r>
        <w:rPr>
          <w:rFonts w:ascii="Open Sans" w:hAnsi="Open Sans" w:cs="Open Sans"/>
          <w:sz w:val="23"/>
          <w:szCs w:val="23"/>
        </w:rPr>
        <w:t xml:space="preserve"> και συμπεριλαμβάνεται στο Μέρος Β’ του οικείου Οδηγού</w:t>
      </w:r>
      <w:r w:rsidRPr="00672E84">
        <w:rPr>
          <w:rFonts w:ascii="Open Sans" w:hAnsi="Open Sans" w:cs="Open Sans"/>
          <w:sz w:val="23"/>
          <w:szCs w:val="23"/>
        </w:rPr>
        <w:t>.</w:t>
      </w:r>
    </w:p>
    <w:p w14:paraId="19FEE2E3" w14:textId="77777777" w:rsidR="00977668" w:rsidRDefault="00977668" w:rsidP="00977668">
      <w:pPr>
        <w:spacing w:line="276" w:lineRule="auto"/>
        <w:rPr>
          <w:rFonts w:ascii="Open Sans" w:hAnsi="Open Sans" w:cs="Open Sans"/>
          <w:sz w:val="23"/>
          <w:szCs w:val="23"/>
        </w:rPr>
      </w:pPr>
    </w:p>
    <w:p w14:paraId="6252EB1D"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Λόγω των περιορισμών για την αντιμετώπιση της πανδημίας </w:t>
      </w:r>
      <w:r>
        <w:rPr>
          <w:rFonts w:ascii="Open Sans" w:hAnsi="Open Sans" w:cs="Open Sans"/>
          <w:sz w:val="23"/>
          <w:szCs w:val="23"/>
          <w:lang w:val="en-US"/>
        </w:rPr>
        <w:t>COVID</w:t>
      </w:r>
      <w:r w:rsidRPr="00F63A5F">
        <w:rPr>
          <w:rFonts w:ascii="Open Sans" w:hAnsi="Open Sans" w:cs="Open Sans"/>
          <w:sz w:val="23"/>
          <w:szCs w:val="23"/>
        </w:rPr>
        <w:t xml:space="preserve">19, </w:t>
      </w:r>
      <w:r>
        <w:rPr>
          <w:rFonts w:ascii="Open Sans" w:hAnsi="Open Sans" w:cs="Open Sans"/>
          <w:sz w:val="23"/>
          <w:szCs w:val="23"/>
        </w:rPr>
        <w:t xml:space="preserve">τελικά, τελευταία στιγμή, δεν μπόρεσαν να </w:t>
      </w:r>
      <w:r w:rsidRPr="001E7D11">
        <w:rPr>
          <w:rFonts w:ascii="Open Sans" w:hAnsi="Open Sans" w:cs="Open Sans"/>
          <w:sz w:val="23"/>
          <w:szCs w:val="23"/>
        </w:rPr>
        <w:t>συμμετ</w:t>
      </w:r>
      <w:r>
        <w:rPr>
          <w:rFonts w:ascii="Open Sans" w:hAnsi="Open Sans" w:cs="Open Sans"/>
          <w:sz w:val="23"/>
          <w:szCs w:val="23"/>
        </w:rPr>
        <w:t>άσ</w:t>
      </w:r>
      <w:r w:rsidRPr="001E7D11">
        <w:rPr>
          <w:rFonts w:ascii="Open Sans" w:hAnsi="Open Sans" w:cs="Open Sans"/>
          <w:sz w:val="23"/>
          <w:szCs w:val="23"/>
        </w:rPr>
        <w:t>χ</w:t>
      </w:r>
      <w:r>
        <w:rPr>
          <w:rFonts w:ascii="Open Sans" w:hAnsi="Open Sans" w:cs="Open Sans"/>
          <w:sz w:val="23"/>
          <w:szCs w:val="23"/>
        </w:rPr>
        <w:t>ουν σ</w:t>
      </w:r>
      <w:r w:rsidRPr="001E7D11">
        <w:rPr>
          <w:rFonts w:ascii="Open Sans" w:hAnsi="Open Sans" w:cs="Open Sans"/>
          <w:sz w:val="23"/>
          <w:szCs w:val="23"/>
        </w:rPr>
        <w:t xml:space="preserve">τη διαδικασία </w:t>
      </w:r>
      <w:r>
        <w:rPr>
          <w:rFonts w:ascii="Open Sans" w:hAnsi="Open Sans" w:cs="Open Sans"/>
          <w:sz w:val="23"/>
          <w:szCs w:val="23"/>
        </w:rPr>
        <w:t>αντιπροσωπευτικοί χρήστες/επισκέπτες, όπως αρχικά είχε προγραμματισθεί</w:t>
      </w:r>
      <w:r w:rsidRPr="001E7D11">
        <w:rPr>
          <w:rFonts w:ascii="Open Sans" w:hAnsi="Open Sans" w:cs="Open Sans"/>
          <w:sz w:val="23"/>
          <w:szCs w:val="23"/>
        </w:rPr>
        <w:t xml:space="preserve">. Επίσης, μέρος της διαδικασίας παρακολούθησαν στελέχη </w:t>
      </w:r>
      <w:r>
        <w:rPr>
          <w:rFonts w:ascii="Open Sans" w:hAnsi="Open Sans" w:cs="Open Sans"/>
          <w:sz w:val="23"/>
          <w:szCs w:val="23"/>
        </w:rPr>
        <w:t>της Διεύθυνσης ως «φ</w:t>
      </w:r>
      <w:r w:rsidRPr="001E7D11">
        <w:rPr>
          <w:rFonts w:ascii="Open Sans" w:hAnsi="Open Sans" w:cs="Open Sans"/>
          <w:sz w:val="23"/>
          <w:szCs w:val="23"/>
        </w:rPr>
        <w:t>ορέα</w:t>
      </w:r>
      <w:r>
        <w:rPr>
          <w:rFonts w:ascii="Open Sans" w:hAnsi="Open Sans" w:cs="Open Sans"/>
          <w:sz w:val="23"/>
          <w:szCs w:val="23"/>
        </w:rPr>
        <w:t xml:space="preserve"> υλοποίησης &amp; λειτουργίας» της νέας οικοδιαδρομής</w:t>
      </w:r>
      <w:r w:rsidRPr="001E7D11">
        <w:rPr>
          <w:rFonts w:ascii="Open Sans" w:hAnsi="Open Sans" w:cs="Open Sans"/>
          <w:sz w:val="23"/>
          <w:szCs w:val="23"/>
        </w:rPr>
        <w:t xml:space="preserve">, γεγονός που έδωσε την ευκαιρία στους εκπροσώπους </w:t>
      </w:r>
      <w:r>
        <w:rPr>
          <w:rFonts w:ascii="Open Sans" w:hAnsi="Open Sans" w:cs="Open Sans"/>
          <w:sz w:val="23"/>
          <w:szCs w:val="23"/>
        </w:rPr>
        <w:t xml:space="preserve">της </w:t>
      </w:r>
      <w:r w:rsidRPr="001E7D11">
        <w:rPr>
          <w:rFonts w:ascii="Open Sans" w:hAnsi="Open Sans" w:cs="Open Sans"/>
          <w:sz w:val="23"/>
          <w:szCs w:val="23"/>
        </w:rPr>
        <w:t xml:space="preserve">να συζητήσουν με τους </w:t>
      </w:r>
      <w:r>
        <w:rPr>
          <w:rFonts w:ascii="Open Sans" w:hAnsi="Open Sans" w:cs="Open Sans"/>
          <w:sz w:val="23"/>
          <w:szCs w:val="23"/>
        </w:rPr>
        <w:t>επιθεωρητές</w:t>
      </w:r>
      <w:r w:rsidRPr="001E7D11">
        <w:rPr>
          <w:rFonts w:ascii="Open Sans" w:hAnsi="Open Sans" w:cs="Open Sans"/>
          <w:sz w:val="23"/>
          <w:szCs w:val="23"/>
        </w:rPr>
        <w:t xml:space="preserve"> τα ευρήματα, τις αδυναμίες και τις πιθανές τους επιπτώσεις σε διάφορες κατηγορίες επισκεπτών</w:t>
      </w:r>
      <w:r>
        <w:rPr>
          <w:rFonts w:ascii="Open Sans" w:hAnsi="Open Sans" w:cs="Open Sans"/>
          <w:sz w:val="23"/>
          <w:szCs w:val="23"/>
        </w:rPr>
        <w:t>,</w:t>
      </w:r>
      <w:r w:rsidRPr="001E7D11">
        <w:rPr>
          <w:rFonts w:ascii="Open Sans" w:hAnsi="Open Sans" w:cs="Open Sans"/>
          <w:sz w:val="23"/>
          <w:szCs w:val="23"/>
        </w:rPr>
        <w:t xml:space="preserve"> γεγονός που αφύπνισε το ενδιαφέρον τους να αποκαταστήσουν μια σειρά από ζητήματα που εντοπίσθηκαν το συντομότερο δυνατό</w:t>
      </w:r>
      <w:r>
        <w:rPr>
          <w:rFonts w:ascii="Open Sans" w:hAnsi="Open Sans" w:cs="Open Sans"/>
          <w:sz w:val="23"/>
          <w:szCs w:val="23"/>
        </w:rPr>
        <w:t xml:space="preserve"> αλλά και </w:t>
      </w:r>
      <w:r w:rsidRPr="001E7D11">
        <w:rPr>
          <w:rFonts w:ascii="Open Sans" w:hAnsi="Open Sans" w:cs="Open Sans"/>
          <w:sz w:val="23"/>
          <w:szCs w:val="23"/>
        </w:rPr>
        <w:t>πέρα από τον κύκλο ζωής της Πράξης.</w:t>
      </w:r>
    </w:p>
    <w:p w14:paraId="2212B0C5" w14:textId="77777777" w:rsidR="00977668" w:rsidRDefault="00977668" w:rsidP="00977668">
      <w:pPr>
        <w:spacing w:line="276" w:lineRule="auto"/>
        <w:rPr>
          <w:rFonts w:ascii="Open Sans" w:hAnsi="Open Sans" w:cs="Open Sans"/>
          <w:sz w:val="23"/>
          <w:szCs w:val="23"/>
        </w:rPr>
      </w:pPr>
    </w:p>
    <w:p w14:paraId="42144B5C" w14:textId="77777777" w:rsidR="00977668" w:rsidRDefault="00977668" w:rsidP="00977668">
      <w:pPr>
        <w:spacing w:line="276" w:lineRule="auto"/>
        <w:rPr>
          <w:rFonts w:ascii="Open Sans" w:hAnsi="Open Sans" w:cs="Open Sans"/>
          <w:sz w:val="23"/>
          <w:szCs w:val="23"/>
        </w:rPr>
      </w:pPr>
      <w:r w:rsidRPr="009129BA">
        <w:rPr>
          <w:rFonts w:ascii="Open Sans" w:hAnsi="Open Sans" w:cs="Open Sans"/>
          <w:sz w:val="23"/>
          <w:szCs w:val="23"/>
        </w:rPr>
        <w:t xml:space="preserve">Ακριβώς πριν από την επιτόπια επίσκεψη </w:t>
      </w:r>
      <w:r>
        <w:rPr>
          <w:rFonts w:ascii="Open Sans" w:hAnsi="Open Sans" w:cs="Open Sans"/>
          <w:sz w:val="23"/>
          <w:szCs w:val="23"/>
        </w:rPr>
        <w:t>στο διαμορφωμένο μονοπάτι</w:t>
      </w:r>
      <w:r w:rsidRPr="009129BA">
        <w:rPr>
          <w:rFonts w:ascii="Open Sans" w:hAnsi="Open Sans" w:cs="Open Sans"/>
          <w:sz w:val="23"/>
          <w:szCs w:val="23"/>
        </w:rPr>
        <w:t xml:space="preserve">, πραγματοποιήθηκε μια στοχευμένη συνάντηση με μέλη της ομάδας έργου </w:t>
      </w:r>
      <w:r>
        <w:rPr>
          <w:rFonts w:ascii="Open Sans" w:hAnsi="Open Sans" w:cs="Open Sans"/>
          <w:sz w:val="23"/>
          <w:szCs w:val="23"/>
        </w:rPr>
        <w:t xml:space="preserve">των εταιριών μας </w:t>
      </w:r>
      <w:r w:rsidRPr="009129BA">
        <w:rPr>
          <w:rFonts w:ascii="Open Sans" w:hAnsi="Open Sans" w:cs="Open Sans"/>
          <w:sz w:val="23"/>
          <w:szCs w:val="23"/>
        </w:rPr>
        <w:t>(δηλαδή τους επιθεωρητές)</w:t>
      </w:r>
      <w:r>
        <w:rPr>
          <w:rFonts w:ascii="Open Sans" w:hAnsi="Open Sans" w:cs="Open Sans"/>
          <w:sz w:val="23"/>
          <w:szCs w:val="23"/>
        </w:rPr>
        <w:t xml:space="preserve"> και εκπροσώπους της Διεύθυνσης</w:t>
      </w:r>
      <w:r w:rsidRPr="009129BA">
        <w:rPr>
          <w:rFonts w:ascii="Open Sans" w:hAnsi="Open Sans" w:cs="Open Sans"/>
          <w:sz w:val="23"/>
          <w:szCs w:val="23"/>
        </w:rPr>
        <w:t>. Κατά τη διάρκεια αυτής της συνάντησης, η ομάδα των ελεγκτών είχε την ευκαιρία να θέσει ερωτήσεις και να λάβει απαντήσεις από όλους τους εμπλεκόμενους στ</w:t>
      </w:r>
      <w:r>
        <w:rPr>
          <w:rFonts w:ascii="Open Sans" w:hAnsi="Open Sans" w:cs="Open Sans"/>
          <w:sz w:val="23"/>
          <w:szCs w:val="23"/>
        </w:rPr>
        <w:t>ην κατασκευή και διαχείρισης της νέας οικοδιαδρομής</w:t>
      </w:r>
      <w:r w:rsidRPr="009129BA">
        <w:rPr>
          <w:rFonts w:ascii="Open Sans" w:hAnsi="Open Sans" w:cs="Open Sans"/>
          <w:sz w:val="23"/>
          <w:szCs w:val="23"/>
        </w:rPr>
        <w:t xml:space="preserve">, οι οποίες σχετίζονται με τη συμπλήρωση των εντύπων/ερωτηματολογίων ελέγχου (βλ. Σύστημα </w:t>
      </w:r>
      <w:r>
        <w:rPr>
          <w:rFonts w:ascii="Open Sans" w:hAnsi="Open Sans" w:cs="Open Sans"/>
          <w:sz w:val="23"/>
          <w:szCs w:val="23"/>
        </w:rPr>
        <w:t>Α</w:t>
      </w:r>
      <w:r w:rsidRPr="009129BA">
        <w:rPr>
          <w:rFonts w:ascii="Open Sans" w:hAnsi="Open Sans" w:cs="Open Sans"/>
          <w:sz w:val="23"/>
          <w:szCs w:val="23"/>
        </w:rPr>
        <w:t xml:space="preserve">ξιολόγησης </w:t>
      </w:r>
      <w:r>
        <w:rPr>
          <w:rFonts w:ascii="Open Sans" w:hAnsi="Open Sans" w:cs="Open Sans"/>
          <w:sz w:val="23"/>
          <w:szCs w:val="23"/>
        </w:rPr>
        <w:t>–</w:t>
      </w:r>
      <w:r w:rsidRPr="009129BA">
        <w:rPr>
          <w:rFonts w:ascii="Open Sans" w:hAnsi="Open Sans" w:cs="Open Sans"/>
          <w:sz w:val="23"/>
          <w:szCs w:val="23"/>
        </w:rPr>
        <w:t xml:space="preserve"> </w:t>
      </w:r>
      <w:r>
        <w:rPr>
          <w:rFonts w:ascii="Open Sans" w:hAnsi="Open Sans" w:cs="Open Sans"/>
          <w:sz w:val="23"/>
          <w:szCs w:val="23"/>
        </w:rPr>
        <w:t xml:space="preserve">Φόρμες </w:t>
      </w:r>
      <w:r w:rsidRPr="009129BA">
        <w:rPr>
          <w:rFonts w:ascii="Open Sans" w:hAnsi="Open Sans" w:cs="Open Sans"/>
          <w:sz w:val="23"/>
          <w:szCs w:val="23"/>
        </w:rPr>
        <w:t xml:space="preserve">"Α"). </w:t>
      </w:r>
      <w:r>
        <w:rPr>
          <w:rFonts w:ascii="Open Sans" w:hAnsi="Open Sans" w:cs="Open Sans"/>
          <w:sz w:val="23"/>
          <w:szCs w:val="23"/>
        </w:rPr>
        <w:t xml:space="preserve">Η </w:t>
      </w:r>
      <w:r w:rsidRPr="009129BA">
        <w:rPr>
          <w:rFonts w:ascii="Open Sans" w:hAnsi="Open Sans" w:cs="Open Sans"/>
          <w:sz w:val="23"/>
          <w:szCs w:val="23"/>
        </w:rPr>
        <w:t xml:space="preserve">συνάντηση φιλοξενήθηκε το νέο Κέντρο </w:t>
      </w:r>
      <w:r>
        <w:rPr>
          <w:rFonts w:ascii="Open Sans" w:hAnsi="Open Sans" w:cs="Open Sans"/>
          <w:sz w:val="23"/>
          <w:szCs w:val="23"/>
        </w:rPr>
        <w:t xml:space="preserve">Πληροφόρησης του Πάρκου, δίπλα στα κεντρικά γραφεία της Διεύθυνσης στην πόλη του </w:t>
      </w:r>
      <w:r>
        <w:rPr>
          <w:rFonts w:ascii="Open Sans" w:hAnsi="Open Sans" w:cs="Open Sans"/>
          <w:sz w:val="23"/>
          <w:szCs w:val="23"/>
          <w:lang w:val="en-US"/>
        </w:rPr>
        <w:t>Blagoevgrad</w:t>
      </w:r>
      <w:r w:rsidRPr="009129BA">
        <w:rPr>
          <w:rFonts w:ascii="Open Sans" w:hAnsi="Open Sans" w:cs="Open Sans"/>
          <w:sz w:val="23"/>
          <w:szCs w:val="23"/>
        </w:rPr>
        <w:t>.</w:t>
      </w:r>
    </w:p>
    <w:p w14:paraId="1F9BE170" w14:textId="77777777" w:rsidR="00977668" w:rsidRDefault="00977668" w:rsidP="00977668">
      <w:pPr>
        <w:spacing w:line="276" w:lineRule="auto"/>
        <w:rPr>
          <w:rFonts w:ascii="Open Sans" w:hAnsi="Open Sans" w:cs="Open Sans"/>
          <w:sz w:val="23"/>
          <w:szCs w:val="23"/>
        </w:rPr>
      </w:pPr>
    </w:p>
    <w:p w14:paraId="3A24576F"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Με βάσει τα ευρήματα της απολογιστικής επιθεώρησης, κρίνεται ότι η νέα διαδρομή παρουσιάζει τα εξής θετικά στοιχεία (συνοπτικά):</w:t>
      </w:r>
    </w:p>
    <w:p w14:paraId="1F3B1DAF" w14:textId="12CA2E63"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Είναι εύκολη στην πρόσβαση, δεδομένου ξεκινά από υφιστάμενη θ</w:t>
      </w:r>
      <w:r w:rsidRPr="009129BA">
        <w:rPr>
          <w:rFonts w:ascii="Open Sans" w:hAnsi="Open Sans" w:cs="Open Sans"/>
          <w:sz w:val="23"/>
          <w:szCs w:val="23"/>
        </w:rPr>
        <w:t xml:space="preserve">έση </w:t>
      </w:r>
      <w:r>
        <w:rPr>
          <w:rFonts w:ascii="Open Sans" w:hAnsi="Open Sans" w:cs="Open Sans"/>
          <w:sz w:val="23"/>
          <w:szCs w:val="23"/>
        </w:rPr>
        <w:t>π</w:t>
      </w:r>
      <w:r w:rsidRPr="009129BA">
        <w:rPr>
          <w:rFonts w:ascii="Open Sans" w:hAnsi="Open Sans" w:cs="Open Sans"/>
          <w:sz w:val="23"/>
          <w:szCs w:val="23"/>
        </w:rPr>
        <w:t xml:space="preserve">αρατήρησης </w:t>
      </w:r>
      <w:r>
        <w:rPr>
          <w:rFonts w:ascii="Open Sans" w:hAnsi="Open Sans" w:cs="Open Sans"/>
          <w:sz w:val="23"/>
          <w:szCs w:val="23"/>
        </w:rPr>
        <w:t>π</w:t>
      </w:r>
      <w:r w:rsidRPr="009129BA">
        <w:rPr>
          <w:rFonts w:ascii="Open Sans" w:hAnsi="Open Sans" w:cs="Open Sans"/>
          <w:sz w:val="23"/>
          <w:szCs w:val="23"/>
        </w:rPr>
        <w:t xml:space="preserve">τηνών </w:t>
      </w:r>
      <w:r>
        <w:rPr>
          <w:rFonts w:ascii="Open Sans" w:hAnsi="Open Sans" w:cs="Open Sans"/>
          <w:sz w:val="23"/>
          <w:szCs w:val="23"/>
        </w:rPr>
        <w:t xml:space="preserve">(με κιόσκια, τραπεζοπάγκους για </w:t>
      </w:r>
      <w:r w:rsidRPr="00977668">
        <w:rPr>
          <w:rFonts w:ascii="Open Sans" w:hAnsi="Open Sans" w:cs="Open Sans"/>
          <w:sz w:val="23"/>
          <w:szCs w:val="23"/>
          <w:lang w:val="en-GB"/>
        </w:rPr>
        <w:t>picnic</w:t>
      </w:r>
      <w:r w:rsidRPr="00C41184">
        <w:rPr>
          <w:rFonts w:ascii="Open Sans" w:hAnsi="Open Sans" w:cs="Open Sans"/>
          <w:sz w:val="23"/>
          <w:szCs w:val="23"/>
        </w:rPr>
        <w:t xml:space="preserve">, </w:t>
      </w:r>
      <w:r>
        <w:rPr>
          <w:rFonts w:ascii="Open Sans" w:hAnsi="Open Sans" w:cs="Open Sans"/>
          <w:sz w:val="23"/>
          <w:szCs w:val="23"/>
        </w:rPr>
        <w:t>χημική τουαλέτα</w:t>
      </w:r>
      <w:r w:rsidRPr="00C41184">
        <w:rPr>
          <w:rFonts w:ascii="Open Sans" w:hAnsi="Open Sans" w:cs="Open Sans"/>
          <w:sz w:val="23"/>
          <w:szCs w:val="23"/>
        </w:rPr>
        <w:t xml:space="preserve">, </w:t>
      </w:r>
      <w:r>
        <w:rPr>
          <w:rFonts w:ascii="Open Sans" w:hAnsi="Open Sans" w:cs="Open Sans"/>
          <w:sz w:val="23"/>
          <w:szCs w:val="23"/>
        </w:rPr>
        <w:t xml:space="preserve">κ.λπ.) </w:t>
      </w:r>
      <w:r w:rsidRPr="009129BA">
        <w:rPr>
          <w:rFonts w:ascii="Open Sans" w:hAnsi="Open Sans" w:cs="Open Sans"/>
          <w:sz w:val="23"/>
          <w:szCs w:val="23"/>
        </w:rPr>
        <w:t xml:space="preserve">που βρίσκεται στις παρυφές του φυσικού καταφυγίου της </w:t>
      </w:r>
      <w:r w:rsidRPr="00977668">
        <w:rPr>
          <w:rFonts w:ascii="Open Sans" w:hAnsi="Open Sans" w:cs="Open Sans"/>
          <w:sz w:val="23"/>
          <w:szCs w:val="23"/>
          <w:lang w:val="en-GB"/>
        </w:rPr>
        <w:t>Parangalitsa</w:t>
      </w:r>
      <w:r>
        <w:rPr>
          <w:rFonts w:ascii="Open Sans" w:hAnsi="Open Sans" w:cs="Open Sans"/>
          <w:sz w:val="23"/>
          <w:szCs w:val="23"/>
        </w:rPr>
        <w:t xml:space="preserve">, μόλις 500 μ. μετά το </w:t>
      </w:r>
      <w:hyperlink r:id="rId39" w:history="1">
        <w:r w:rsidRPr="001722AE">
          <w:rPr>
            <w:rStyle w:val="-"/>
            <w:rFonts w:ascii="Open Sans" w:hAnsi="Open Sans" w:cs="Open Sans"/>
            <w:sz w:val="23"/>
            <w:szCs w:val="23"/>
            <w:lang w:val="en-US"/>
          </w:rPr>
          <w:t>Kartala</w:t>
        </w:r>
        <w:r w:rsidRPr="009129BA">
          <w:rPr>
            <w:rStyle w:val="-"/>
            <w:rFonts w:ascii="Open Sans" w:hAnsi="Open Sans" w:cs="Open Sans"/>
            <w:sz w:val="23"/>
            <w:szCs w:val="23"/>
          </w:rPr>
          <w:t xml:space="preserve"> </w:t>
        </w:r>
        <w:r w:rsidRPr="001722AE">
          <w:rPr>
            <w:rStyle w:val="-"/>
            <w:rFonts w:ascii="Open Sans" w:hAnsi="Open Sans" w:cs="Open Sans"/>
            <w:sz w:val="23"/>
            <w:szCs w:val="23"/>
            <w:lang w:val="en-US"/>
          </w:rPr>
          <w:t>Ski</w:t>
        </w:r>
        <w:r w:rsidRPr="009129BA">
          <w:rPr>
            <w:rStyle w:val="-"/>
            <w:rFonts w:ascii="Open Sans" w:hAnsi="Open Sans" w:cs="Open Sans"/>
            <w:sz w:val="23"/>
            <w:szCs w:val="23"/>
          </w:rPr>
          <w:t xml:space="preserve"> </w:t>
        </w:r>
        <w:r w:rsidRPr="001722AE">
          <w:rPr>
            <w:rStyle w:val="-"/>
            <w:rFonts w:ascii="Open Sans" w:hAnsi="Open Sans" w:cs="Open Sans"/>
            <w:sz w:val="23"/>
            <w:szCs w:val="23"/>
            <w:lang w:val="en-US"/>
          </w:rPr>
          <w:t>Resort</w:t>
        </w:r>
      </w:hyperlink>
      <w:r>
        <w:rPr>
          <w:rFonts w:ascii="Open Sans" w:hAnsi="Open Sans" w:cs="Open Sans"/>
          <w:sz w:val="23"/>
          <w:szCs w:val="23"/>
        </w:rPr>
        <w:t xml:space="preserve">, θέση η οποία είναι γνωστή στους ντόπιους, διαθέτει χώρο με θέσεις στάθμευσης, διαθέτει ράμπα πρόσβασης στο διαμορφωμένοι μονοπάτι, και φιλοξενεί περιστασιακά επισκέψεις, ξεναγήσεις, οργανωμένες/ομαδικές παρατηρήσεις πτηνών και </w:t>
      </w:r>
      <w:r>
        <w:rPr>
          <w:rFonts w:ascii="Open Sans" w:hAnsi="Open Sans" w:cs="Open Sans"/>
          <w:sz w:val="23"/>
          <w:szCs w:val="23"/>
        </w:rPr>
        <w:lastRenderedPageBreak/>
        <w:t>εκπαιδευτικές δραστηριότητες από το προσωπικό της Διεύθυνσης του Πάρκου, ανάλογα με τη διαθεσιμότητα και τις συνθήκες του καιρού.</w:t>
      </w:r>
    </w:p>
    <w:p w14:paraId="39EE8CAE"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E34B69">
        <w:rPr>
          <w:rFonts w:ascii="Open Sans" w:hAnsi="Open Sans" w:cs="Open Sans"/>
          <w:sz w:val="23"/>
          <w:szCs w:val="23"/>
        </w:rPr>
        <w:t xml:space="preserve">Παρουσιάζει ιδιαίτερο οικολογικό ενδιαφέρον, αφού </w:t>
      </w:r>
      <w:r>
        <w:rPr>
          <w:rFonts w:ascii="Open Sans" w:hAnsi="Open Sans" w:cs="Open Sans"/>
          <w:sz w:val="23"/>
          <w:szCs w:val="23"/>
        </w:rPr>
        <w:t>πρόκειται για φυσικό καταφύγιο ενδημικών πτηνών και ζώων σε ένα περιβάλλον απαράμιλλής ομορφιάς στις παρυφές της αυστηρώς προστατευόμενης περιοχής.</w:t>
      </w:r>
    </w:p>
    <w:p w14:paraId="0F97BB57"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Η είσοδος στο μονοπάτι έχει ελεύθερο χώρο για αποβίβαση, π.χ., ατόμων με αναπηρικό αμαξίδιο, από Ι.Χ. ή μικρό βαν, και υπάρχει ειδική πλατφόρμα/γέφυρα κατασκευασμένη από ξύλο, η οποία φέρει πληροφοριακή/ενημερωτική σήμανση για το πάρκο, στα βουλγαρικά, στα αγγλικά και σε </w:t>
      </w:r>
      <w:r>
        <w:rPr>
          <w:rFonts w:ascii="Open Sans" w:hAnsi="Open Sans" w:cs="Open Sans"/>
          <w:sz w:val="23"/>
          <w:szCs w:val="23"/>
          <w:lang w:val="en-US"/>
        </w:rPr>
        <w:t>Braille</w:t>
      </w:r>
      <w:r w:rsidRPr="00132282">
        <w:rPr>
          <w:rFonts w:ascii="Open Sans" w:hAnsi="Open Sans" w:cs="Open Sans"/>
          <w:sz w:val="23"/>
          <w:szCs w:val="23"/>
        </w:rPr>
        <w:t>.</w:t>
      </w:r>
    </w:p>
    <w:p w14:paraId="4AFAC110"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Είναι επί της ουσίας κυκλική, γεγονός που διευκολύνει την αποβίβαση / επιβίβαση επισκεπτών με μειωμένη κινητικότητα από το ίδιο σημείο, χωρίς να απαιτείται να μετακινηθεί το όχημα μεταφοράς τους σε άλλο σημείο για να τους παραλάβει μετά τη λήξη του περίπατού τους.</w:t>
      </w:r>
    </w:p>
    <w:p w14:paraId="10CD4F18"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Είναι σχετικά σύντομη, γεγονός που θα αναμένεται να εξυπηρετεί διάφορες κατηγορίες επισκεπτών με μειωμένη κινητικότητα.</w:t>
      </w:r>
    </w:p>
    <w:p w14:paraId="2F5FFBC0" w14:textId="175A7D0F"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Έχει μικρές κλίσεις, σχετικά ομαλή επιφάνια κίνησης, ως επί των πλείστων σκληρή και στέρεα, χωρίς στενά ή ιδιαίτερα επικίνδυνα περάσματα/σημεία.</w:t>
      </w:r>
    </w:p>
    <w:p w14:paraId="1049B8CA"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Δημιουργεί έναν ασφαλή «διάδρομο» κίνησης ο οποίος είναι ελεύθερος από εμπόδια τόσο σε πλάτος (τουλάχιστον 1,5μ., γεγονός που </w:t>
      </w:r>
      <w:r w:rsidRPr="00C35BBD">
        <w:rPr>
          <w:rFonts w:ascii="Open Sans" w:hAnsi="Open Sans" w:cs="Open Sans"/>
          <w:sz w:val="23"/>
          <w:szCs w:val="23"/>
        </w:rPr>
        <w:t>επιτρέπει την περιστροφή χρηστών αναπηρικών αμαξιδίων</w:t>
      </w:r>
      <w:r>
        <w:rPr>
          <w:rFonts w:ascii="Open Sans" w:hAnsi="Open Sans" w:cs="Open Sans"/>
          <w:sz w:val="23"/>
          <w:szCs w:val="23"/>
        </w:rPr>
        <w:t>) όσο και κατά ύψος (τουλάχιστον 2,3μ. καθαρό από δέντρα και κλαδιά) και ο οποίος προστατεύεται με ξύλινο κιγκλίδωμα και από την μια του πλευρά.</w:t>
      </w:r>
    </w:p>
    <w:p w14:paraId="7742CE28"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Υπάρχει τόσο στην αφετηρία όσο και κατά μήκος της διαδρομής σήμανση προσανατολισμού και πληροφόρησης για την καθοδήγηση των επισκεπτών και για την ενημέρωσή τους σχετικά με τα σημεία ενδιαφέροντος και τις διευκολύνσεις που περιλαμβάνονται σε αυτές.</w:t>
      </w:r>
    </w:p>
    <w:p w14:paraId="58EBDE40"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bookmarkStart w:id="6" w:name="_Hlk83378686"/>
      <w:r>
        <w:rPr>
          <w:rFonts w:ascii="Open Sans" w:hAnsi="Open Sans" w:cs="Open Sans"/>
          <w:sz w:val="23"/>
          <w:szCs w:val="23"/>
        </w:rPr>
        <w:t xml:space="preserve">Τα κιγκλιδώματα που υπάρχουν σε όλο το μήκος της διαδρομής στη μία πλευρά του μονοπατιού, </w:t>
      </w:r>
      <w:bookmarkEnd w:id="6"/>
      <w:r>
        <w:rPr>
          <w:rFonts w:ascii="Open Sans" w:hAnsi="Open Sans" w:cs="Open Sans"/>
          <w:sz w:val="23"/>
          <w:szCs w:val="23"/>
        </w:rPr>
        <w:t xml:space="preserve">είναι τοποθετημένα σε ύψος 90-95 εκ., ώστε να λειτουργούν και ως (α) </w:t>
      </w:r>
      <w:r w:rsidRPr="00C35BBD">
        <w:rPr>
          <w:rFonts w:ascii="Open Sans" w:hAnsi="Open Sans" w:cs="Open Sans"/>
          <w:sz w:val="23"/>
          <w:szCs w:val="23"/>
        </w:rPr>
        <w:t>χειρολισθήρας-οδηγός για τυφλά άτομα</w:t>
      </w:r>
      <w:r>
        <w:rPr>
          <w:rFonts w:ascii="Open Sans" w:hAnsi="Open Sans" w:cs="Open Sans"/>
          <w:sz w:val="23"/>
          <w:szCs w:val="23"/>
        </w:rPr>
        <w:t xml:space="preserve">, και (β) </w:t>
      </w:r>
      <w:r w:rsidRPr="00C35BBD">
        <w:rPr>
          <w:rFonts w:ascii="Open Sans" w:hAnsi="Open Sans" w:cs="Open Sans"/>
          <w:sz w:val="23"/>
          <w:szCs w:val="23"/>
        </w:rPr>
        <w:t>βοηθητική χειρολαβή για άτομα με περιορισμένη όραση και άτομα με μειωμένη κινητικότητα</w:t>
      </w:r>
      <w:r>
        <w:rPr>
          <w:rFonts w:ascii="Open Sans" w:hAnsi="Open Sans" w:cs="Open Sans"/>
          <w:sz w:val="23"/>
          <w:szCs w:val="23"/>
        </w:rPr>
        <w:t>.</w:t>
      </w:r>
    </w:p>
    <w:p w14:paraId="6BBA11B1"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Τα κιγκλιδώματα που υπάρχουν σε όλο το μήκος της διαδρομής στη μία πλευρά του μονοπατιού, έχουν κατάλληλη επεξεργασία των χειρολισθήρων (πάνω μέρος των κιγκλιδωμάτων): (α) ώστε να μην είναι αδρές (να μην έχουν </w:t>
      </w:r>
      <w:r>
        <w:rPr>
          <w:rFonts w:ascii="Open Sans" w:hAnsi="Open Sans" w:cs="Open Sans"/>
          <w:sz w:val="23"/>
          <w:szCs w:val="23"/>
        </w:rPr>
        <w:lastRenderedPageBreak/>
        <w:t xml:space="preserve">ακίδες, κ.λπ. που μπορεί να επιφέρουν τραυματισμό) και (β) φέρουν ειδοποιήσεις σε μορφή </w:t>
      </w:r>
      <w:r>
        <w:rPr>
          <w:rFonts w:ascii="Open Sans" w:hAnsi="Open Sans" w:cs="Open Sans"/>
          <w:sz w:val="23"/>
          <w:szCs w:val="23"/>
          <w:lang w:val="en-US"/>
        </w:rPr>
        <w:t>Braille</w:t>
      </w:r>
      <w:r w:rsidRPr="00876782">
        <w:rPr>
          <w:rFonts w:ascii="Open Sans" w:hAnsi="Open Sans" w:cs="Open Sans"/>
          <w:sz w:val="23"/>
          <w:szCs w:val="23"/>
        </w:rPr>
        <w:t xml:space="preserve"> </w:t>
      </w:r>
      <w:r>
        <w:rPr>
          <w:rFonts w:ascii="Open Sans" w:hAnsi="Open Sans" w:cs="Open Sans"/>
          <w:sz w:val="23"/>
          <w:szCs w:val="23"/>
        </w:rPr>
        <w:t>(ετικέτες) για αλλαγές διεύθυνσης και για τον εντοπισμό χαρακτηριστικών που ενδιαφέρουν τον επισκέπτη (π.χ., πληροφοριακές πινακίδες, σημεία ανάπαυλας, κ.λπ.)</w:t>
      </w:r>
    </w:p>
    <w:p w14:paraId="5C45A856"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Υπάρχει </w:t>
      </w:r>
      <w:r w:rsidRPr="00876782">
        <w:rPr>
          <w:rFonts w:ascii="Open Sans" w:hAnsi="Open Sans" w:cs="Open Sans"/>
          <w:sz w:val="23"/>
          <w:szCs w:val="23"/>
        </w:rPr>
        <w:t xml:space="preserve">απτική σήμανση (σε </w:t>
      </w:r>
      <w:r w:rsidRPr="00876782">
        <w:rPr>
          <w:rFonts w:ascii="Open Sans" w:hAnsi="Open Sans" w:cs="Open Sans"/>
          <w:sz w:val="23"/>
          <w:szCs w:val="23"/>
          <w:lang w:val="en-US"/>
        </w:rPr>
        <w:t>Braille</w:t>
      </w:r>
      <w:r w:rsidRPr="00876782">
        <w:rPr>
          <w:rFonts w:ascii="Open Sans" w:hAnsi="Open Sans" w:cs="Open Sans"/>
          <w:sz w:val="23"/>
          <w:szCs w:val="23"/>
        </w:rPr>
        <w:t>) στο υφιστάμενο σύστημα σήμανση</w:t>
      </w:r>
      <w:r>
        <w:rPr>
          <w:rFonts w:ascii="Open Sans" w:hAnsi="Open Sans" w:cs="Open Sans"/>
          <w:sz w:val="23"/>
          <w:szCs w:val="23"/>
        </w:rPr>
        <w:t>ς</w:t>
      </w:r>
      <w:r w:rsidRPr="00876782">
        <w:rPr>
          <w:rFonts w:ascii="Open Sans" w:hAnsi="Open Sans" w:cs="Open Sans"/>
          <w:sz w:val="23"/>
          <w:szCs w:val="23"/>
        </w:rPr>
        <w:t>, ώστε οι πληροφορίες που διατίθενται (ενημερωτικές πληροφορίες) να είναι προσβάσιμες και σε τυφλά άτομα/άτομα με προβλήματα όρασης.</w:t>
      </w:r>
    </w:p>
    <w:p w14:paraId="7757E0F4"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Η διαδρομή περιλαμβάνει ανά τακτά διαστήματα σημεία ανάπαυλας/ ανάπαυσης (έξι στο σύνολο, ανά 35-40 μ.), </w:t>
      </w:r>
      <w:r w:rsidRPr="00C35BBD">
        <w:rPr>
          <w:rFonts w:ascii="Open Sans" w:hAnsi="Open Sans" w:cs="Open Sans"/>
          <w:sz w:val="23"/>
          <w:szCs w:val="23"/>
        </w:rPr>
        <w:t xml:space="preserve">με ξύλινα καθίσματα και επιπλέον χώρο στις πλευρές για στάση με αναπηρικό αμαξίδιο. </w:t>
      </w:r>
    </w:p>
    <w:p w14:paraId="015DD832" w14:textId="77777777" w:rsidR="00977668" w:rsidRPr="00E34B69"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Μετά τα 200 πρώτα μέτρα τα οποία έχουν διαμορφωθεί για τις ανάγκες επισκεπτών με αναπηρία, συνεχίζει το παλιό μονοπάτι για επιπλέον 150-200 μ. σε σ</w:t>
      </w:r>
      <w:r w:rsidRPr="00E34B69">
        <w:rPr>
          <w:rFonts w:ascii="Open Sans" w:hAnsi="Open Sans" w:cs="Open Sans"/>
          <w:sz w:val="23"/>
          <w:szCs w:val="23"/>
        </w:rPr>
        <w:t>ημείο που το μονοπάτι συναντά το ποτάμι</w:t>
      </w:r>
      <w:r>
        <w:rPr>
          <w:rFonts w:ascii="Open Sans" w:hAnsi="Open Sans" w:cs="Open Sans"/>
          <w:sz w:val="23"/>
          <w:szCs w:val="23"/>
        </w:rPr>
        <w:t xml:space="preserve"> (γέφυρες), χωρίς να μεσολαβούν ιδιαίτερα εμπόδια, πολύ μεγάλες κλίσης ή απότομα/στενά περάσματα, αλλά με σαφώς περισσότερες ανωμαλίες επί εδάφους και χωρίς κιγκλίδωμα-οδηγό.</w:t>
      </w:r>
    </w:p>
    <w:p w14:paraId="083BAAD8"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E34B69">
        <w:rPr>
          <w:rFonts w:ascii="Open Sans" w:hAnsi="Open Sans" w:cs="Open Sans"/>
          <w:sz w:val="23"/>
          <w:szCs w:val="23"/>
        </w:rPr>
        <w:t>Στη διαδρομή επιτρέπεται η επίσκεψη με σκύλους-οδηγούς ή/και σκύλους-βοηθούς.</w:t>
      </w:r>
    </w:p>
    <w:p w14:paraId="7415C82E" w14:textId="77777777" w:rsidR="00977668" w:rsidRDefault="00977668" w:rsidP="00977668">
      <w:pPr>
        <w:pStyle w:val="a7"/>
        <w:numPr>
          <w:ilvl w:val="0"/>
          <w:numId w:val="14"/>
        </w:numPr>
        <w:spacing w:line="276" w:lineRule="auto"/>
        <w:contextualSpacing w:val="0"/>
        <w:rPr>
          <w:rFonts w:ascii="Open Sans" w:hAnsi="Open Sans" w:cs="Open Sans"/>
          <w:sz w:val="23"/>
          <w:szCs w:val="23"/>
        </w:rPr>
      </w:pPr>
      <w:r w:rsidRPr="00E34B69">
        <w:rPr>
          <w:rFonts w:ascii="Open Sans" w:hAnsi="Open Sans" w:cs="Open Sans"/>
          <w:sz w:val="23"/>
          <w:szCs w:val="23"/>
        </w:rPr>
        <w:t>Η διαδρομή είναι επισκέψιμη όλο τον χρόνο</w:t>
      </w:r>
      <w:r>
        <w:rPr>
          <w:rFonts w:ascii="Open Sans" w:hAnsi="Open Sans" w:cs="Open Sans"/>
          <w:sz w:val="23"/>
          <w:szCs w:val="23"/>
        </w:rPr>
        <w:t xml:space="preserve"> και κατάλληλη προς επίσκεψη τις περισσότερες ώρες της ημέρας, εφόσον φυσικά το επιτρέπουν οι καιρικές συνθήκες</w:t>
      </w:r>
      <w:r>
        <w:rPr>
          <w:rStyle w:val="ab"/>
          <w:rFonts w:ascii="Open Sans" w:hAnsi="Open Sans" w:cs="Open Sans"/>
          <w:sz w:val="23"/>
          <w:szCs w:val="23"/>
        </w:rPr>
        <w:footnoteReference w:id="3"/>
      </w:r>
      <w:r>
        <w:rPr>
          <w:rFonts w:ascii="Open Sans" w:hAnsi="Open Sans" w:cs="Open Sans"/>
          <w:sz w:val="23"/>
          <w:szCs w:val="23"/>
        </w:rPr>
        <w:t>.</w:t>
      </w:r>
    </w:p>
    <w:p w14:paraId="02AD7C65" w14:textId="77777777" w:rsidR="00977668" w:rsidRPr="00132282"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Τ</w:t>
      </w:r>
      <w:r w:rsidRPr="00423389">
        <w:rPr>
          <w:rFonts w:ascii="Open Sans" w:hAnsi="Open Sans" w:cs="Open Sans"/>
          <w:sz w:val="23"/>
          <w:szCs w:val="23"/>
        </w:rPr>
        <w:t xml:space="preserve">ο υλικό πληροφόρησης που διατίθεται στους επισκέπτες του Κέντρου Πληροφόρησης </w:t>
      </w:r>
      <w:r>
        <w:rPr>
          <w:rFonts w:ascii="Open Sans" w:hAnsi="Open Sans" w:cs="Open Sans"/>
          <w:sz w:val="23"/>
          <w:szCs w:val="23"/>
        </w:rPr>
        <w:t xml:space="preserve">είναι διαθέσιμο και σε έντυπη μορφή </w:t>
      </w:r>
      <w:r>
        <w:rPr>
          <w:rFonts w:ascii="Open Sans" w:hAnsi="Open Sans" w:cs="Open Sans"/>
          <w:sz w:val="23"/>
          <w:szCs w:val="23"/>
          <w:lang w:val="en-US"/>
        </w:rPr>
        <w:t>Braille</w:t>
      </w:r>
      <w:r w:rsidRPr="00423389">
        <w:rPr>
          <w:rFonts w:ascii="Open Sans" w:hAnsi="Open Sans" w:cs="Open Sans"/>
          <w:sz w:val="23"/>
          <w:szCs w:val="23"/>
        </w:rPr>
        <w:t>.</w:t>
      </w:r>
    </w:p>
    <w:p w14:paraId="5489EB4F" w14:textId="77777777" w:rsidR="00977668" w:rsidRDefault="00977668" w:rsidP="00977668">
      <w:pPr>
        <w:spacing w:line="276" w:lineRule="auto"/>
        <w:rPr>
          <w:rFonts w:ascii="Open Sans" w:hAnsi="Open Sans" w:cs="Open Sans"/>
          <w:sz w:val="23"/>
          <w:szCs w:val="23"/>
        </w:rPr>
      </w:pPr>
    </w:p>
    <w:p w14:paraId="4A150D84"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Από την άλλη, με βάσει τα ευρήματα της απολογιστικής επιθεώρησης, κρίνεται ότι η νέα διαδρομή παρουσιάζει τα εξής στοιχεία που χρίζουν αντιμετώπισης, βελτίωσης ή και γενικότερα προσοχής (συνοπτικά):</w:t>
      </w:r>
    </w:p>
    <w:p w14:paraId="24B46D4D"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DE07F9">
        <w:rPr>
          <w:rFonts w:ascii="Open Sans" w:hAnsi="Open Sans" w:cs="Open Sans"/>
          <w:sz w:val="23"/>
          <w:szCs w:val="23"/>
        </w:rPr>
        <w:t xml:space="preserve">Κρίνεται απαραίτητη η </w:t>
      </w:r>
      <w:r>
        <w:rPr>
          <w:rFonts w:ascii="Open Sans" w:hAnsi="Open Sans" w:cs="Open Sans"/>
          <w:sz w:val="23"/>
          <w:szCs w:val="23"/>
        </w:rPr>
        <w:t>διαμόρφωση σημείων στάθμευσης (</w:t>
      </w:r>
      <w:r>
        <w:rPr>
          <w:rFonts w:ascii="Open Sans" w:hAnsi="Open Sans" w:cs="Open Sans"/>
          <w:sz w:val="23"/>
          <w:szCs w:val="23"/>
          <w:lang w:val="en-US"/>
        </w:rPr>
        <w:t>parking</w:t>
      </w:r>
      <w:r w:rsidRPr="00DE07F9">
        <w:rPr>
          <w:rFonts w:ascii="Open Sans" w:hAnsi="Open Sans" w:cs="Open Sans"/>
          <w:sz w:val="23"/>
          <w:szCs w:val="23"/>
        </w:rPr>
        <w:t xml:space="preserve">) </w:t>
      </w:r>
      <w:r>
        <w:rPr>
          <w:rFonts w:ascii="Open Sans" w:hAnsi="Open Sans" w:cs="Open Sans"/>
          <w:sz w:val="23"/>
          <w:szCs w:val="23"/>
        </w:rPr>
        <w:t>στο σημείο άφιξης, με κατάλληλες προδιαγραφές για οχήματα ΑμεΑ σύμφωνα με τις εθνικές προδιαγραφές.</w:t>
      </w:r>
    </w:p>
    <w:p w14:paraId="38D1EF7A"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833FFC">
        <w:rPr>
          <w:rFonts w:ascii="Open Sans" w:hAnsi="Open Sans" w:cs="Open Sans"/>
          <w:sz w:val="23"/>
          <w:szCs w:val="23"/>
        </w:rPr>
        <w:lastRenderedPageBreak/>
        <w:t xml:space="preserve">Κρίνεται σημαντική </w:t>
      </w:r>
      <w:r w:rsidRPr="00DE07F9">
        <w:rPr>
          <w:rFonts w:ascii="Open Sans" w:hAnsi="Open Sans" w:cs="Open Sans"/>
          <w:sz w:val="23"/>
          <w:szCs w:val="23"/>
        </w:rPr>
        <w:t xml:space="preserve">η </w:t>
      </w:r>
      <w:r>
        <w:rPr>
          <w:rFonts w:ascii="Open Sans" w:hAnsi="Open Sans" w:cs="Open Sans"/>
          <w:sz w:val="23"/>
          <w:szCs w:val="23"/>
        </w:rPr>
        <w:t>διαμόρφωση των υφιστάμενων υποδομών στο σημείο άφιξης (κιόσκια,</w:t>
      </w:r>
      <w:r w:rsidRPr="00833FFC">
        <w:rPr>
          <w:rFonts w:ascii="Open Sans" w:hAnsi="Open Sans" w:cs="Open Sans"/>
          <w:sz w:val="23"/>
          <w:szCs w:val="23"/>
        </w:rPr>
        <w:t xml:space="preserve"> </w:t>
      </w:r>
      <w:r>
        <w:rPr>
          <w:rFonts w:ascii="Open Sans" w:hAnsi="Open Sans" w:cs="Open Sans"/>
          <w:sz w:val="23"/>
          <w:szCs w:val="23"/>
          <w:lang w:val="en-US"/>
        </w:rPr>
        <w:t>WC</w:t>
      </w:r>
      <w:r w:rsidRPr="00833FFC">
        <w:rPr>
          <w:rFonts w:ascii="Open Sans" w:hAnsi="Open Sans" w:cs="Open Sans"/>
          <w:sz w:val="23"/>
          <w:szCs w:val="23"/>
        </w:rPr>
        <w:t xml:space="preserve">, </w:t>
      </w:r>
      <w:r>
        <w:rPr>
          <w:rFonts w:ascii="Open Sans" w:hAnsi="Open Sans" w:cs="Open Sans"/>
          <w:sz w:val="23"/>
          <w:szCs w:val="23"/>
        </w:rPr>
        <w:t>τραπεζοπάγκοι, έδαφος κίνησης, κ.λπ.), με κατάλληλες προδιαγραφές για επισκέπτες με αναπηρία, σύμφωνα με τις εθνικές προδιαγραφές και διεθνείς καλές πρακτικές.</w:t>
      </w:r>
    </w:p>
    <w:p w14:paraId="68DCE041" w14:textId="77777777" w:rsidR="00977668" w:rsidRPr="00876782"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876782">
        <w:rPr>
          <w:rFonts w:ascii="Open Sans" w:hAnsi="Open Sans" w:cs="Open Sans"/>
          <w:sz w:val="23"/>
          <w:szCs w:val="23"/>
        </w:rPr>
        <w:t xml:space="preserve">Κρίνεται απαραίτητη η διαμόρφωση προσβάσιμης διαδρομής που να συνδέει το </w:t>
      </w:r>
      <w:r>
        <w:rPr>
          <w:rFonts w:ascii="Open Sans" w:hAnsi="Open Sans" w:cs="Open Sans"/>
          <w:sz w:val="23"/>
          <w:szCs w:val="23"/>
        </w:rPr>
        <w:t xml:space="preserve">σημείο θέασης/παρατήρησης πτηνών </w:t>
      </w:r>
      <w:r w:rsidRPr="00876782">
        <w:rPr>
          <w:rFonts w:ascii="Open Sans" w:hAnsi="Open Sans" w:cs="Open Sans"/>
          <w:sz w:val="23"/>
          <w:szCs w:val="23"/>
        </w:rPr>
        <w:t xml:space="preserve">με την αφετηρία/λήξη του προσβάσιμου μονοπατιού της διαδρομής (περίπου </w:t>
      </w:r>
      <w:r>
        <w:rPr>
          <w:rFonts w:ascii="Open Sans" w:hAnsi="Open Sans" w:cs="Open Sans"/>
          <w:sz w:val="23"/>
          <w:szCs w:val="23"/>
        </w:rPr>
        <w:t>200</w:t>
      </w:r>
      <w:r w:rsidRPr="00876782">
        <w:rPr>
          <w:rFonts w:ascii="Open Sans" w:hAnsi="Open Sans" w:cs="Open Sans"/>
          <w:sz w:val="23"/>
          <w:szCs w:val="23"/>
        </w:rPr>
        <w:t>μ.)</w:t>
      </w:r>
    </w:p>
    <w:p w14:paraId="7C93FBA5"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επιθυμητή η ενσωμάτωση </w:t>
      </w:r>
      <w:r w:rsidRPr="00876782">
        <w:rPr>
          <w:rFonts w:ascii="Open Sans" w:hAnsi="Open Sans" w:cs="Open Sans"/>
          <w:sz w:val="23"/>
          <w:szCs w:val="23"/>
        </w:rPr>
        <w:t>περιζώματος</w:t>
      </w:r>
      <w:r>
        <w:rPr>
          <w:rFonts w:ascii="Open Sans" w:hAnsi="Open Sans" w:cs="Open Sans"/>
          <w:sz w:val="23"/>
          <w:szCs w:val="23"/>
        </w:rPr>
        <w:t xml:space="preserve"> ύψους τουλάχιστον 10 εκ.</w:t>
      </w:r>
      <w:r w:rsidRPr="00876782">
        <w:rPr>
          <w:rFonts w:ascii="Open Sans" w:hAnsi="Open Sans" w:cs="Open Sans"/>
          <w:sz w:val="23"/>
          <w:szCs w:val="23"/>
        </w:rPr>
        <w:t xml:space="preserve"> </w:t>
      </w:r>
      <w:r>
        <w:rPr>
          <w:rFonts w:ascii="Open Sans" w:hAnsi="Open Sans" w:cs="Open Sans"/>
          <w:sz w:val="23"/>
          <w:szCs w:val="23"/>
        </w:rPr>
        <w:t xml:space="preserve">(π.χ., στο κάτω μέρος των κιγκλιδωμάτων) </w:t>
      </w:r>
      <w:r w:rsidRPr="00876782">
        <w:rPr>
          <w:rFonts w:ascii="Open Sans" w:hAnsi="Open Sans" w:cs="Open Sans"/>
          <w:sz w:val="23"/>
          <w:szCs w:val="23"/>
        </w:rPr>
        <w:t>κατά μήκος της διαδρομής για διευκόλυνση χρηστών λευκού μπαστουνιού</w:t>
      </w:r>
      <w:r>
        <w:rPr>
          <w:rFonts w:ascii="Open Sans" w:hAnsi="Open Sans" w:cs="Open Sans"/>
          <w:sz w:val="23"/>
          <w:szCs w:val="23"/>
        </w:rPr>
        <w:t>.</w:t>
      </w:r>
    </w:p>
    <w:p w14:paraId="5429E792"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446673">
        <w:rPr>
          <w:rFonts w:ascii="Open Sans" w:hAnsi="Open Sans" w:cs="Open Sans"/>
          <w:sz w:val="23"/>
          <w:szCs w:val="23"/>
        </w:rPr>
        <w:t xml:space="preserve">Κρίνεται σημαντικό </w:t>
      </w:r>
      <w:r>
        <w:rPr>
          <w:rFonts w:ascii="Open Sans" w:hAnsi="Open Sans" w:cs="Open Sans"/>
          <w:sz w:val="23"/>
          <w:szCs w:val="23"/>
        </w:rPr>
        <w:t>οι θέσεις ανάπαυλας να επαναπροσδιορισθούν, ώστε να είναι σε προέκταση του μονοπατιού και όχι εντός του ελάχιστου απαραίτητου ελευθέρου πλάτους του</w:t>
      </w:r>
      <w:r w:rsidRPr="00446673">
        <w:rPr>
          <w:rFonts w:ascii="Open Sans" w:hAnsi="Open Sans" w:cs="Open Sans"/>
          <w:sz w:val="23"/>
          <w:szCs w:val="23"/>
        </w:rPr>
        <w:t>.</w:t>
      </w:r>
      <w:r>
        <w:rPr>
          <w:rFonts w:ascii="Open Sans" w:hAnsi="Open Sans" w:cs="Open Sans"/>
          <w:sz w:val="23"/>
          <w:szCs w:val="23"/>
        </w:rPr>
        <w:t xml:space="preserve"> Επίσης, η παρούσα θέση τους (από την πλευρά που είναι το κιγκλίδωμα-οδηγός), επί της ουσίας δημιουργεί διακοπές στο σύστημα καθοδήγησης τυφλών (πέφτουν πάνω στα παγκάκια και πάνω στους επισκέπτες μου ενδεχομένως κάθονται σε αυτά), και συνιστάται η επανατοποθέτησή τους από την απέναντι πλευρά. Επίσης, το ύψος και το βάθος των καθισμάτων συνιστάται να διορθωθεί (είναι πολύ χαμηλά και ρηχά).</w:t>
      </w:r>
    </w:p>
    <w:p w14:paraId="66A5A4FA"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Κρίνεται σημαντική η ενημέρωση των επισκεπτών σχετικά με το ύψος που έχουν τα στέγαστρα των ενημερωτικών πινακίδων καθότι πολύ ψηλά άτομα μπορεί να χτυπήσουν σε αυτά.</w:t>
      </w:r>
    </w:p>
    <w:p w14:paraId="7BB6FBF5"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ιδιαίτερα σημαντική </w:t>
      </w:r>
      <w:r w:rsidRPr="00876782">
        <w:rPr>
          <w:rFonts w:ascii="Open Sans" w:hAnsi="Open Sans" w:cs="Open Sans"/>
          <w:sz w:val="23"/>
          <w:szCs w:val="23"/>
        </w:rPr>
        <w:t xml:space="preserve">η </w:t>
      </w:r>
      <w:r>
        <w:rPr>
          <w:rFonts w:ascii="Open Sans" w:hAnsi="Open Sans" w:cs="Open Sans"/>
          <w:sz w:val="23"/>
          <w:szCs w:val="23"/>
        </w:rPr>
        <w:t>τ</w:t>
      </w:r>
      <w:r w:rsidRPr="00876782">
        <w:rPr>
          <w:rFonts w:ascii="Open Sans" w:hAnsi="Open Sans" w:cs="Open Sans"/>
          <w:sz w:val="23"/>
          <w:szCs w:val="23"/>
        </w:rPr>
        <w:t>ακτική συντήρηση της διαδρομής</w:t>
      </w:r>
      <w:r>
        <w:rPr>
          <w:rFonts w:ascii="Open Sans" w:hAnsi="Open Sans" w:cs="Open Sans"/>
          <w:sz w:val="23"/>
          <w:szCs w:val="23"/>
        </w:rPr>
        <w:t xml:space="preserve"> (καθαριότητα, κλάδεμα, απομάκρυνση πεσμένων κλαδιών,</w:t>
      </w:r>
      <w:r w:rsidRPr="00423389">
        <w:rPr>
          <w:rFonts w:ascii="Open Sans" w:hAnsi="Open Sans" w:cs="Open Sans"/>
          <w:sz w:val="23"/>
          <w:szCs w:val="23"/>
        </w:rPr>
        <w:t xml:space="preserve"> </w:t>
      </w:r>
      <w:r>
        <w:rPr>
          <w:rFonts w:ascii="Open Sans" w:hAnsi="Open Sans" w:cs="Open Sans"/>
          <w:sz w:val="23"/>
          <w:szCs w:val="23"/>
        </w:rPr>
        <w:t>ξεχορτάριασμα, συντήρηση των ξύλινων κατασκευών, κ.λπ.). Ειδικότερα από την πλευρά του κιγκλιδώματος που λειτουργεί ως οδηγός θα πρέπει πάντα να διασφαλίζεται ότι δεν υπάρχουν προεξέχοντα κλαδιά και χόρτα επί του εδάφους, ώστε να μην υπάρχει κίνδυνος τραυματισμού.</w:t>
      </w:r>
    </w:p>
    <w:p w14:paraId="35ECF0D9"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επιθυμητό στη υφιστάμενη ενημερωτική / πληροφοριακή σήμανση να ενσωματωθούν προβλέψεις για </w:t>
      </w:r>
      <w:r w:rsidRPr="00833FFC">
        <w:rPr>
          <w:rFonts w:ascii="Open Sans" w:hAnsi="Open Sans" w:cs="Open Sans"/>
          <w:sz w:val="23"/>
          <w:szCs w:val="23"/>
        </w:rPr>
        <w:t xml:space="preserve">άτομα με χαμηλή όραση </w:t>
      </w:r>
      <w:r>
        <w:rPr>
          <w:rFonts w:ascii="Open Sans" w:hAnsi="Open Sans" w:cs="Open Sans"/>
          <w:sz w:val="23"/>
          <w:szCs w:val="23"/>
        </w:rPr>
        <w:t xml:space="preserve">και κωφά άτομα / χρήστες </w:t>
      </w:r>
      <w:r w:rsidRPr="00833FFC">
        <w:rPr>
          <w:rFonts w:ascii="Open Sans" w:hAnsi="Open Sans" w:cs="Open Sans"/>
          <w:sz w:val="23"/>
          <w:szCs w:val="23"/>
        </w:rPr>
        <w:t xml:space="preserve">νοηματικής </w:t>
      </w:r>
      <w:r>
        <w:rPr>
          <w:rFonts w:ascii="Open Sans" w:hAnsi="Open Sans" w:cs="Open Sans"/>
          <w:sz w:val="23"/>
          <w:szCs w:val="23"/>
        </w:rPr>
        <w:t>(οι υφιστάμενες συμβατικές πινακίδες έχουν πολύ μικρά γράμματα, εκτενή κείμενα, κ.λπ.).</w:t>
      </w:r>
    </w:p>
    <w:p w14:paraId="5DE07EA3"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Κρίνεται επιθυμητό να γίνει περεταίρω γεφύρωση σε κάποια σημεία της διαδρομής όπου το έδαφος παρουσιάζει σχετικά έντονες φυσικές ανωμαλίες (προεξέχοντα βράχια/πέτρες) και εγκάρσιες ή διαμήκεις κλίσεις.</w:t>
      </w:r>
    </w:p>
    <w:p w14:paraId="086709D6"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lastRenderedPageBreak/>
        <w:t>Κρίνεται σημαντικό τ</w:t>
      </w:r>
      <w:r w:rsidRPr="00423389">
        <w:rPr>
          <w:rFonts w:ascii="Open Sans" w:hAnsi="Open Sans" w:cs="Open Sans"/>
          <w:sz w:val="23"/>
          <w:szCs w:val="23"/>
        </w:rPr>
        <w:t xml:space="preserve">ο προσωπικό του Κέντρου Πληροφόρησης </w:t>
      </w:r>
      <w:r>
        <w:rPr>
          <w:rFonts w:ascii="Open Sans" w:hAnsi="Open Sans" w:cs="Open Sans"/>
          <w:sz w:val="23"/>
          <w:szCs w:val="23"/>
        </w:rPr>
        <w:t xml:space="preserve">να </w:t>
      </w:r>
      <w:r w:rsidRPr="00423389">
        <w:rPr>
          <w:rFonts w:ascii="Open Sans" w:hAnsi="Open Sans" w:cs="Open Sans"/>
          <w:sz w:val="23"/>
          <w:szCs w:val="23"/>
        </w:rPr>
        <w:t>λάβει εξειδικευμένη εκπαίδευση για την εξυπηρέτηση/ξενάγηση/πληροφόρηση ατόμων με αναπηρία.</w:t>
      </w:r>
    </w:p>
    <w:p w14:paraId="73F10951"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Κρίνεται επιθυμητό να εξοπλισθεί το Κέντρο με εξοπλισμό και συσκευές κατάλληλες για επισκέπτες με αναπηρία (π.χ., κατάλληλα χειροκίνητα αναπηρικά αμαξίδια με χοντρές ρόδες για διάθεση στο κοινό, μικρό ηλεκτροκίνητο αμαξίδιο τύπου γκολφ με θέση και για αναπηρικό αμαξίδιο για ξεναγήσεις, προμήθεια και τοποθέτηση περισκοπίων σε κατάλληλα ύψη για όλους, σύστημα αυτόνομης ξενάγησης, κ.λπ.).</w:t>
      </w:r>
    </w:p>
    <w:p w14:paraId="00FF5992" w14:textId="77777777" w:rsidR="00977668" w:rsidRPr="00423389"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Κρίνεται επιθυμητό να μεταγραφθεί τ</w:t>
      </w:r>
      <w:r w:rsidRPr="00423389">
        <w:rPr>
          <w:rFonts w:ascii="Open Sans" w:hAnsi="Open Sans" w:cs="Open Sans"/>
          <w:sz w:val="23"/>
          <w:szCs w:val="23"/>
        </w:rPr>
        <w:t xml:space="preserve">ο υλικό πληροφόρησης που διατίθεται στους επισκέπτες του Κέντρου Πληροφόρησης σε </w:t>
      </w:r>
      <w:r>
        <w:rPr>
          <w:rFonts w:ascii="Open Sans" w:hAnsi="Open Sans" w:cs="Open Sans"/>
          <w:sz w:val="23"/>
          <w:szCs w:val="23"/>
        </w:rPr>
        <w:t xml:space="preserve">επιπλέον εναλλακτικές </w:t>
      </w:r>
      <w:r w:rsidRPr="00423389">
        <w:rPr>
          <w:rFonts w:ascii="Open Sans" w:hAnsi="Open Sans" w:cs="Open Sans"/>
          <w:sz w:val="23"/>
          <w:szCs w:val="23"/>
        </w:rPr>
        <w:t>προσβάσιμες μορφές</w:t>
      </w:r>
      <w:r>
        <w:rPr>
          <w:rFonts w:ascii="Open Sans" w:hAnsi="Open Sans" w:cs="Open Sans"/>
          <w:sz w:val="23"/>
          <w:szCs w:val="23"/>
        </w:rPr>
        <w:t xml:space="preserve"> (προσβάσιμες ηλεκτρονικές μορφές</w:t>
      </w:r>
      <w:r w:rsidRPr="00423389">
        <w:rPr>
          <w:rFonts w:ascii="Open Sans" w:hAnsi="Open Sans" w:cs="Open Sans"/>
          <w:sz w:val="23"/>
          <w:szCs w:val="23"/>
        </w:rPr>
        <w:t xml:space="preserve">, </w:t>
      </w:r>
      <w:r>
        <w:rPr>
          <w:rFonts w:ascii="Open Sans" w:hAnsi="Open Sans" w:cs="Open Sans"/>
          <w:sz w:val="23"/>
          <w:szCs w:val="23"/>
        </w:rPr>
        <w:t xml:space="preserve">σε ακουστική μορφή, σε μορφή βίντεο με απόδοση σε νοηματική γλώσσα, σε έντυπη μορφή </w:t>
      </w:r>
      <w:r>
        <w:rPr>
          <w:rFonts w:ascii="Open Sans" w:hAnsi="Open Sans" w:cs="Open Sans"/>
          <w:sz w:val="23"/>
          <w:szCs w:val="23"/>
          <w:lang w:val="en-US"/>
        </w:rPr>
        <w:t>Braille</w:t>
      </w:r>
      <w:r w:rsidRPr="00423389">
        <w:rPr>
          <w:rFonts w:ascii="Open Sans" w:hAnsi="Open Sans" w:cs="Open Sans"/>
          <w:sz w:val="23"/>
          <w:szCs w:val="23"/>
        </w:rPr>
        <w:t xml:space="preserve">, </w:t>
      </w:r>
      <w:r>
        <w:rPr>
          <w:rFonts w:ascii="Open Sans" w:hAnsi="Open Sans" w:cs="Open Sans"/>
          <w:sz w:val="23"/>
          <w:szCs w:val="23"/>
        </w:rPr>
        <w:t xml:space="preserve">σε έντυπη μορφή για αμβλύωπες – </w:t>
      </w:r>
      <w:r>
        <w:rPr>
          <w:rFonts w:ascii="Open Sans" w:hAnsi="Open Sans" w:cs="Open Sans"/>
          <w:sz w:val="23"/>
          <w:szCs w:val="23"/>
          <w:lang w:val="en-US"/>
        </w:rPr>
        <w:t>LargePrint</w:t>
      </w:r>
      <w:r w:rsidRPr="00423389">
        <w:rPr>
          <w:rFonts w:ascii="Open Sans" w:hAnsi="Open Sans" w:cs="Open Sans"/>
          <w:sz w:val="23"/>
          <w:szCs w:val="23"/>
        </w:rPr>
        <w:t xml:space="preserve">, </w:t>
      </w:r>
      <w:r>
        <w:rPr>
          <w:rFonts w:ascii="Open Sans" w:hAnsi="Open Sans" w:cs="Open Sans"/>
          <w:sz w:val="23"/>
          <w:szCs w:val="23"/>
        </w:rPr>
        <w:t xml:space="preserve">σε μορφή εύκολης ανάγνωσης – </w:t>
      </w:r>
      <w:r w:rsidRPr="00977668">
        <w:rPr>
          <w:rFonts w:ascii="Open Sans" w:hAnsi="Open Sans" w:cs="Open Sans"/>
          <w:sz w:val="23"/>
          <w:szCs w:val="23"/>
          <w:lang w:val="en-GB"/>
        </w:rPr>
        <w:t>EasyRead</w:t>
      </w:r>
      <w:r w:rsidRPr="00423389">
        <w:rPr>
          <w:rFonts w:ascii="Open Sans" w:hAnsi="Open Sans" w:cs="Open Sans"/>
          <w:sz w:val="23"/>
          <w:szCs w:val="23"/>
        </w:rPr>
        <w:t xml:space="preserve">, </w:t>
      </w:r>
      <w:r>
        <w:rPr>
          <w:rFonts w:ascii="Open Sans" w:hAnsi="Open Sans" w:cs="Open Sans"/>
          <w:sz w:val="23"/>
          <w:szCs w:val="23"/>
        </w:rPr>
        <w:t>κλπ.)</w:t>
      </w:r>
      <w:r w:rsidRPr="00423389">
        <w:rPr>
          <w:rFonts w:ascii="Open Sans" w:hAnsi="Open Sans" w:cs="Open Sans"/>
          <w:sz w:val="23"/>
          <w:szCs w:val="23"/>
        </w:rPr>
        <w:t>.</w:t>
      </w:r>
    </w:p>
    <w:p w14:paraId="5F1BF44E"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Κρίνεται επιθυμητό να βελτιωθεί η προσβασιμότητα του Κέντρου (διαμόρφωση θέσης στάθμευσης οχημάτων ΑμεΑ, δημιουργία προσβάσιμου </w:t>
      </w:r>
      <w:r>
        <w:rPr>
          <w:rFonts w:ascii="Open Sans" w:hAnsi="Open Sans" w:cs="Open Sans"/>
          <w:sz w:val="23"/>
          <w:szCs w:val="23"/>
          <w:lang w:val="en-US"/>
        </w:rPr>
        <w:t>WC</w:t>
      </w:r>
      <w:r w:rsidRPr="00423389">
        <w:rPr>
          <w:rFonts w:ascii="Open Sans" w:hAnsi="Open Sans" w:cs="Open Sans"/>
          <w:sz w:val="23"/>
          <w:szCs w:val="23"/>
        </w:rPr>
        <w:t xml:space="preserve">, </w:t>
      </w:r>
      <w:r>
        <w:rPr>
          <w:rFonts w:ascii="Open Sans" w:hAnsi="Open Sans" w:cs="Open Sans"/>
          <w:sz w:val="23"/>
          <w:szCs w:val="23"/>
        </w:rPr>
        <w:t xml:space="preserve">ενσωμάτωση εναλλακτικών τρόπων πληροφόρησης, π.χ., ακουστικές περιγραφές, περιγραφές σε νοηματική γλώσσα κ.λπ.) </w:t>
      </w:r>
    </w:p>
    <w:p w14:paraId="4E782C01" w14:textId="77777777" w:rsidR="00977668" w:rsidRDefault="00977668" w:rsidP="00977668">
      <w:pPr>
        <w:pStyle w:val="a7"/>
        <w:numPr>
          <w:ilvl w:val="0"/>
          <w:numId w:val="14"/>
        </w:numPr>
        <w:spacing w:line="276" w:lineRule="auto"/>
        <w:ind w:left="714" w:hanging="357"/>
        <w:contextualSpacing w:val="0"/>
        <w:rPr>
          <w:rFonts w:ascii="Open Sans" w:hAnsi="Open Sans" w:cs="Open Sans"/>
          <w:sz w:val="23"/>
          <w:szCs w:val="23"/>
        </w:rPr>
      </w:pPr>
      <w:r w:rsidRPr="00446673">
        <w:rPr>
          <w:rFonts w:ascii="Open Sans" w:hAnsi="Open Sans" w:cs="Open Sans"/>
          <w:sz w:val="23"/>
          <w:szCs w:val="23"/>
        </w:rPr>
        <w:t xml:space="preserve">Κρίνεται σημαντικό το Κέντρο Πληροφόρησης να </w:t>
      </w:r>
      <w:r>
        <w:rPr>
          <w:rFonts w:ascii="Open Sans" w:hAnsi="Open Sans" w:cs="Open Sans"/>
          <w:sz w:val="23"/>
          <w:szCs w:val="23"/>
        </w:rPr>
        <w:t xml:space="preserve">διαμορφώσει ειδικό πλάνο με </w:t>
      </w:r>
      <w:r w:rsidRPr="00446673">
        <w:rPr>
          <w:rFonts w:ascii="Open Sans" w:hAnsi="Open Sans" w:cs="Open Sans"/>
          <w:sz w:val="23"/>
          <w:szCs w:val="23"/>
        </w:rPr>
        <w:t xml:space="preserve">προβλέψεις </w:t>
      </w:r>
      <w:r>
        <w:rPr>
          <w:rFonts w:ascii="Open Sans" w:hAnsi="Open Sans" w:cs="Open Sans"/>
          <w:sz w:val="23"/>
          <w:szCs w:val="23"/>
        </w:rPr>
        <w:t xml:space="preserve">για </w:t>
      </w:r>
      <w:r w:rsidRPr="00446673">
        <w:rPr>
          <w:rFonts w:ascii="Open Sans" w:hAnsi="Open Sans" w:cs="Open Sans"/>
          <w:sz w:val="23"/>
          <w:szCs w:val="23"/>
        </w:rPr>
        <w:t>έκτακτες περιπτώσεις και περιπτώσεις κινδύνου που να λαμβάνουν υπόψη τις ανάγκες των επισκεπτών με αναπηρία.</w:t>
      </w:r>
    </w:p>
    <w:p w14:paraId="733CF53B" w14:textId="77777777" w:rsidR="00977668" w:rsidRDefault="00977668" w:rsidP="00977668">
      <w:pPr>
        <w:spacing w:line="276" w:lineRule="auto"/>
        <w:rPr>
          <w:rFonts w:ascii="Open Sans" w:hAnsi="Open Sans" w:cs="Open Sans"/>
          <w:sz w:val="23"/>
          <w:szCs w:val="23"/>
        </w:rPr>
      </w:pPr>
    </w:p>
    <w:p w14:paraId="0498D498"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Εν κατακλείδι, η νέα οικοδιαδρομή στην </w:t>
      </w:r>
      <w:r>
        <w:rPr>
          <w:rFonts w:ascii="Open Sans" w:hAnsi="Open Sans" w:cs="Open Sans"/>
          <w:sz w:val="23"/>
          <w:szCs w:val="23"/>
          <w:lang w:val="en-US"/>
        </w:rPr>
        <w:t>Parangalitsa</w:t>
      </w:r>
      <w:r w:rsidRPr="00132282">
        <w:rPr>
          <w:rFonts w:ascii="Open Sans" w:hAnsi="Open Sans" w:cs="Open Sans"/>
          <w:sz w:val="23"/>
          <w:szCs w:val="23"/>
        </w:rPr>
        <w:t xml:space="preserve"> </w:t>
      </w:r>
      <w:r>
        <w:rPr>
          <w:rFonts w:ascii="Open Sans" w:hAnsi="Open Sans" w:cs="Open Sans"/>
          <w:sz w:val="23"/>
          <w:szCs w:val="23"/>
        </w:rPr>
        <w:t xml:space="preserve">συνιστά μια σημαντική, και πρωτοποριακή για τη χώρα, ευκαιρία πρόσβαση στη φύση για επισκέπτες με μειωμένη κινητικότητα. </w:t>
      </w:r>
    </w:p>
    <w:p w14:paraId="76207DF1"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 xml:space="preserve">Ειδικότερα, κρίνεται ότι φέρει χαρακτηριστικά που θα διευκολύνουν σημαντικά την επίσκεψη, κατά προτίμηση με συνοδό/βοηθό, από άτομα με περιορισμούς κίνησης (άτομα που χρησιμοποιούν μπαστούνι, βακτηρίες, κ.λπ.), άτομα με αναπηρικό αμαξίδιο (σχεδόν όλων των τύπων), άτομα με περιορισμένη όραση και άτομα τυφλά που χρησιμοποιούν σκύλο-οδηγό ή/και λευκό μπαστούνι. </w:t>
      </w:r>
    </w:p>
    <w:p w14:paraId="309DE3D4" w14:textId="7E16BEC6" w:rsidR="00077524" w:rsidRPr="00977668" w:rsidRDefault="00977668" w:rsidP="00977668">
      <w:pPr>
        <w:spacing w:line="276" w:lineRule="auto"/>
        <w:rPr>
          <w:rFonts w:eastAsiaTheme="majorEastAsia"/>
          <w:b/>
          <w:color w:val="516816"/>
          <w:sz w:val="36"/>
          <w:szCs w:val="36"/>
        </w:rPr>
      </w:pPr>
      <w:r>
        <w:rPr>
          <w:rFonts w:ascii="Open Sans" w:hAnsi="Open Sans" w:cs="Open Sans"/>
          <w:sz w:val="23"/>
          <w:szCs w:val="23"/>
        </w:rPr>
        <w:t>Η διαδρομή κρίνεται επισκέψιμη και για άτομα κωφά ή με προβλήματα ακοής, καθώς και για άτομα με νοητικές/γνωστικές αναπηρίες, παρότι δεν περιλαμβάνονται ενδεχομένως επιθυμητές προσαρμογές/διευκολύνσεις ειδικά για αυτές τις κατηγορίες.</w:t>
      </w:r>
      <w:r w:rsidR="00077524" w:rsidRPr="00977668">
        <w:rPr>
          <w:color w:val="516816"/>
        </w:rPr>
        <w:br w:type="page"/>
      </w:r>
    </w:p>
    <w:p w14:paraId="6CE5725E" w14:textId="05F95282" w:rsidR="00077524" w:rsidRPr="00977668" w:rsidRDefault="00977668" w:rsidP="00A83BFF">
      <w:pPr>
        <w:pStyle w:val="1"/>
        <w:jc w:val="left"/>
        <w:rPr>
          <w:rFonts w:ascii="Open Sans" w:hAnsi="Open Sans" w:cs="Open Sans"/>
          <w:color w:val="516816"/>
        </w:rPr>
      </w:pPr>
      <w:bookmarkStart w:id="7" w:name="_Toc83489011"/>
      <w:r w:rsidRPr="00977668">
        <w:rPr>
          <w:rFonts w:ascii="Open Sans" w:hAnsi="Open Sans" w:cs="Open Sans"/>
          <w:color w:val="516816"/>
        </w:rPr>
        <w:lastRenderedPageBreak/>
        <w:t>Διδάγματα από τη χρήση στ</w:t>
      </w:r>
      <w:r>
        <w:rPr>
          <w:rFonts w:ascii="Open Sans" w:hAnsi="Open Sans" w:cs="Open Sans"/>
          <w:color w:val="516816"/>
        </w:rPr>
        <w:t>ην</w:t>
      </w:r>
      <w:r w:rsidRPr="00977668">
        <w:rPr>
          <w:rFonts w:ascii="Open Sans" w:hAnsi="Open Sans" w:cs="Open Sans"/>
          <w:color w:val="516816"/>
        </w:rPr>
        <w:t xml:space="preserve"> </w:t>
      </w:r>
      <w:r>
        <w:rPr>
          <w:rFonts w:ascii="Open Sans" w:hAnsi="Open Sans" w:cs="Open Sans"/>
          <w:color w:val="516816"/>
        </w:rPr>
        <w:t>πράξη</w:t>
      </w:r>
      <w:r w:rsidRPr="00977668">
        <w:rPr>
          <w:rFonts w:ascii="Open Sans" w:hAnsi="Open Sans" w:cs="Open Sans"/>
          <w:color w:val="516816"/>
        </w:rPr>
        <w:t xml:space="preserve"> του Οδηγού </w:t>
      </w:r>
      <w:r>
        <w:rPr>
          <w:rFonts w:ascii="Open Sans" w:hAnsi="Open Sans" w:cs="Open Sans"/>
          <w:color w:val="516816"/>
          <w:lang w:val="en-US"/>
        </w:rPr>
        <w:t>BIO</w:t>
      </w:r>
      <w:r w:rsidRPr="00977668">
        <w:rPr>
          <w:rFonts w:ascii="Open Sans" w:hAnsi="Open Sans" w:cs="Open Sans"/>
          <w:color w:val="516816"/>
        </w:rPr>
        <w:t>2</w:t>
      </w:r>
      <w:r>
        <w:rPr>
          <w:rFonts w:ascii="Open Sans" w:hAnsi="Open Sans" w:cs="Open Sans"/>
          <w:color w:val="516816"/>
          <w:lang w:val="en-US"/>
        </w:rPr>
        <w:t>CARE</w:t>
      </w:r>
      <w:bookmarkEnd w:id="7"/>
    </w:p>
    <w:p w14:paraId="0E80A76B" w14:textId="77777777" w:rsidR="00977668" w:rsidRPr="00600290" w:rsidRDefault="00977668" w:rsidP="00977668">
      <w:pPr>
        <w:spacing w:line="276" w:lineRule="auto"/>
        <w:rPr>
          <w:rFonts w:ascii="Open Sans" w:hAnsi="Open Sans" w:cs="Open Sans"/>
          <w:sz w:val="23"/>
          <w:szCs w:val="23"/>
        </w:rPr>
      </w:pPr>
      <w:r>
        <w:rPr>
          <w:rFonts w:ascii="Open Sans" w:hAnsi="Open Sans" w:cs="Open Sans"/>
          <w:sz w:val="23"/>
          <w:szCs w:val="23"/>
        </w:rPr>
        <w:t xml:space="preserve">Στον </w:t>
      </w:r>
      <w:hyperlink r:id="rId40" w:history="1">
        <w:r w:rsidRPr="00600290">
          <w:rPr>
            <w:rStyle w:val="-"/>
            <w:rFonts w:ascii="Open Sans" w:hAnsi="Open Sans" w:cs="Open Sans"/>
            <w:sz w:val="23"/>
            <w:szCs w:val="23"/>
          </w:rPr>
          <w:t>Οδηγό</w:t>
        </w:r>
      </w:hyperlink>
      <w:r w:rsidRPr="00600290">
        <w:rPr>
          <w:rFonts w:ascii="Open Sans" w:hAnsi="Open Sans" w:cs="Open Sans"/>
          <w:sz w:val="23"/>
          <w:szCs w:val="23"/>
        </w:rPr>
        <w:t xml:space="preserve"> παρουσιάζονται τεχνικές και πρακτικά εργαλεία τα οποία μπορούν να χρησιμοποιηθούν στο πλαίσιο της δημιουργίας ή/και βελτίωσης προσβάσιμων διαδρομών στη φύση (π.χ. εντός μιας περιοχής </w:t>
      </w:r>
      <w:r w:rsidRPr="00977668">
        <w:rPr>
          <w:rFonts w:ascii="Open Sans" w:hAnsi="Open Sans" w:cs="Open Sans"/>
          <w:sz w:val="23"/>
          <w:szCs w:val="23"/>
          <w:lang w:val="en-GB"/>
        </w:rPr>
        <w:t>Natura</w:t>
      </w:r>
      <w:r w:rsidRPr="00600290">
        <w:rPr>
          <w:rFonts w:ascii="Open Sans" w:hAnsi="Open Sans" w:cs="Open Sans"/>
          <w:sz w:val="23"/>
          <w:szCs w:val="23"/>
        </w:rPr>
        <w:t xml:space="preserve"> 2000) και να υποστηρίξουν:</w:t>
      </w:r>
    </w:p>
    <w:p w14:paraId="78A36B64"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τη διαδικασία του ελέγχου διαδρομών για τον εντοπισμό εμποδίων και προβλημάτων που υφίστανται για διάφορες κατηγορίες επισκεπτών με μειωμένη κινητικότητα, π.χ. με απώτερο σκοπό τη βελτίωση των συνθηκών πρόσβασης και γενικότερα τη βελτίωση της εμπειρίας για το μεγαλύτερο δυνατό εύρος επισκεπτών με μειωμένη κινητικότητα, καθώς και</w:t>
      </w:r>
    </w:p>
    <w:p w14:paraId="305BCC06"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τη διαδικασία της περιγραφής της προσβασιμότητας διαδρομών, π.χ. με απώτερο σκοπό την προσέλκυση, αναλυτική πληροφόρηση και καθοδήγηση των ενδιαφερόμενων επισκεπτών με μειωμένη κινητικότητα.</w:t>
      </w:r>
    </w:p>
    <w:p w14:paraId="4CAEBCD9" w14:textId="77777777" w:rsidR="00977668" w:rsidRDefault="00977668" w:rsidP="00977668">
      <w:pPr>
        <w:spacing w:line="276" w:lineRule="auto"/>
        <w:rPr>
          <w:rFonts w:ascii="Open Sans" w:hAnsi="Open Sans" w:cs="Open Sans"/>
          <w:sz w:val="23"/>
          <w:szCs w:val="23"/>
        </w:rPr>
      </w:pPr>
    </w:p>
    <w:p w14:paraId="668FB349" w14:textId="77777777" w:rsidR="00977668" w:rsidRPr="00600290" w:rsidRDefault="00977668" w:rsidP="00977668">
      <w:pPr>
        <w:spacing w:line="276" w:lineRule="auto"/>
        <w:rPr>
          <w:rFonts w:ascii="Open Sans" w:hAnsi="Open Sans" w:cs="Open Sans"/>
          <w:sz w:val="23"/>
          <w:szCs w:val="23"/>
        </w:rPr>
      </w:pPr>
      <w:r w:rsidRPr="00600290">
        <w:rPr>
          <w:rFonts w:ascii="Open Sans" w:hAnsi="Open Sans" w:cs="Open Sans"/>
          <w:sz w:val="23"/>
          <w:szCs w:val="23"/>
        </w:rPr>
        <w:t>Ειδικότερα, παρουσιάζονται τεχνικές και εργαλεία για τις εξής διεργασίες:</w:t>
      </w:r>
    </w:p>
    <w:p w14:paraId="31DDEB49"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Προετοιμασία-προγραμματισμός, δηλ. την αρχική συλλογή των απαραίτητων στοιχείων και πληροφορίων για τον σχεδιασμό και γενικότερα την προετοιμασία των ελέγχων, όπως γενικές πληροφορίες για τη θέση, τον χαρακτήρα, το περιεχόμενο και τον φορέα διαχείρισης της περιοχής/</w:t>
      </w:r>
      <w:r>
        <w:rPr>
          <w:rFonts w:ascii="Open Sans" w:hAnsi="Open Sans" w:cs="Open Sans"/>
          <w:sz w:val="23"/>
          <w:szCs w:val="23"/>
        </w:rPr>
        <w:t xml:space="preserve"> </w:t>
      </w:r>
      <w:r w:rsidRPr="00600290">
        <w:rPr>
          <w:rFonts w:ascii="Open Sans" w:hAnsi="Open Sans" w:cs="Open Sans"/>
          <w:sz w:val="23"/>
          <w:szCs w:val="23"/>
        </w:rPr>
        <w:t>διαδρομής, το κίνητρο και τους στόχους της αξιολόγησης, τυχόν περιορισμούς κ.λπ.</w:t>
      </w:r>
    </w:p>
    <w:p w14:paraId="29981B59"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Εκπόνηση των ελέγχων, δηλ. τη συλλογή πρωτογενών δεδομένων σχετικά με τις συνθήκες πρόσβασης και χρήσης της περιοχής/διαδρομής από διάφορους τύπους επισκεπτών με μειωμένη κινητικότητα, όπως μετρήσεις και στοιχεία που καταγράφουν οι αξιολογητές, συνεντεύξεις, φωτογραφίες κ.λπ.</w:t>
      </w:r>
    </w:p>
    <w:p w14:paraId="4B5DF847"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Επεξεργασία δεδομένων και αναφορά ευρημάτων, δηλ. την οργάνωση και ανάλυση των δεδομένων και την εξαγωγή συμπερασμάτων σχετικά με εμπόδια, ελλείψεις, δυσκολίες, κινδύνους κ.λπ. που υφίστανται στην περιοχή/διαδρομή για διάφορους τύπους επισκεπτών με μειωμένη κινητικότητα, καθώς και τη συγκεντρωτική παρουσίαση αυτών.</w:t>
      </w:r>
    </w:p>
    <w:p w14:paraId="6F0A988D"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Λήψη αποφάσεων, δηλ. την ιεράρχηση των καταγεγραμμένων ζητημάτων και τη διαμόρφωση προτάσεων αντιμετώπισής τους, καθώς και τη σύνθεση ολοκληρωμένων πλάνων εργασιών και ενδεδειγμένων μέτρων για τη βελτίωση και την ενίσχυση της επισκεψιμότητας της περιοχής.</w:t>
      </w:r>
    </w:p>
    <w:p w14:paraId="048B547C"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lastRenderedPageBreak/>
        <w:tab/>
        <w:t>Δημιουργία χρηστικών περιγραφών για τις ομάδες-στόχο, δηλ. τη συλλογή συμπληρωματικών δεδομένων και πληροφοριών (π.χ. επιπλέον φωτογραφίες και βίντεο, πληροφορίες σχετικά με άλλα αξιοθέατα και ενδιαφέροντα κοντά στην περιοχή κ.ά.), καθώς και την παραγωγή χρηστικού πληροφοριακού υλικού («προφίλ προσβασιμότητας») για τους ενδιαφερόμενους επισκέπτες με μειωμένη κινητικότητα που τους διευκολύνει πριν ή/και κατά την επίσκεψή τους να γνωρίσουν και να εκτιμήσουν τις επιλογές που τους προσφέρονται, καθώς και να ενεργήσουν/προετοιμαστούν αναλόγως.</w:t>
      </w:r>
    </w:p>
    <w:p w14:paraId="7034C4E1" w14:textId="77777777" w:rsidR="00977668" w:rsidRDefault="00977668" w:rsidP="00977668">
      <w:pPr>
        <w:spacing w:line="276" w:lineRule="auto"/>
        <w:rPr>
          <w:rFonts w:ascii="Open Sans" w:hAnsi="Open Sans" w:cs="Open Sans"/>
          <w:sz w:val="23"/>
          <w:szCs w:val="23"/>
        </w:rPr>
      </w:pPr>
    </w:p>
    <w:p w14:paraId="3371CF8B" w14:textId="77777777" w:rsidR="00977668" w:rsidRPr="00600290" w:rsidRDefault="00977668" w:rsidP="00977668">
      <w:pPr>
        <w:spacing w:line="276" w:lineRule="auto"/>
        <w:rPr>
          <w:rFonts w:ascii="Open Sans" w:hAnsi="Open Sans" w:cs="Open Sans"/>
          <w:sz w:val="23"/>
          <w:szCs w:val="23"/>
        </w:rPr>
      </w:pPr>
      <w:r>
        <w:rPr>
          <w:rFonts w:ascii="Open Sans" w:hAnsi="Open Sans" w:cs="Open Sans"/>
          <w:sz w:val="23"/>
          <w:szCs w:val="23"/>
        </w:rPr>
        <w:t>Με την εμπειρία που αποκομίσαμε από τη διεξαγωγή των ως άνω ελέγχων εφαρμόζοντας τις προβλέψεις του οδηγού επιβεβαιώνεται ότι ο</w:t>
      </w:r>
      <w:r w:rsidRPr="00600290">
        <w:rPr>
          <w:rFonts w:ascii="Open Sans" w:hAnsi="Open Sans" w:cs="Open Sans"/>
          <w:sz w:val="23"/>
          <w:szCs w:val="23"/>
        </w:rPr>
        <w:t xml:space="preserve">ι τεχνικές και τα εργαλεία </w:t>
      </w:r>
      <w:r>
        <w:rPr>
          <w:rFonts w:ascii="Open Sans" w:hAnsi="Open Sans" w:cs="Open Sans"/>
          <w:sz w:val="23"/>
          <w:szCs w:val="23"/>
        </w:rPr>
        <w:t>που προδιαγράφονται σε αυτόν</w:t>
      </w:r>
      <w:r w:rsidRPr="00600290">
        <w:rPr>
          <w:rFonts w:ascii="Open Sans" w:hAnsi="Open Sans" w:cs="Open Sans"/>
          <w:sz w:val="23"/>
          <w:szCs w:val="23"/>
        </w:rPr>
        <w:t>:</w:t>
      </w:r>
    </w:p>
    <w:p w14:paraId="3033DF3D"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 xml:space="preserve">συνιστούν ένα ενιαίο, ολοκληρωμένο σύστημα αξιολόγησης για </w:t>
      </w:r>
      <w:r>
        <w:rPr>
          <w:rFonts w:ascii="Open Sans" w:hAnsi="Open Sans" w:cs="Open Sans"/>
          <w:sz w:val="23"/>
          <w:szCs w:val="23"/>
        </w:rPr>
        <w:t xml:space="preserve">διαδρομές και υποδομές </w:t>
      </w:r>
      <w:r w:rsidRPr="00600290">
        <w:rPr>
          <w:rFonts w:ascii="Open Sans" w:hAnsi="Open Sans" w:cs="Open Sans"/>
          <w:sz w:val="23"/>
          <w:szCs w:val="23"/>
        </w:rPr>
        <w:t>στη φύση,</w:t>
      </w:r>
    </w:p>
    <w:p w14:paraId="5107F589"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εξυπηρετούν την αξιολόγηση μιας σειράς χαρακτηριστικών και παραγόντων που επηρεάζουν την επισκεψιμότητα και την εμπειρία της επίσκεψης διαφόρων κατηγοριών επισκεπτών με μειωμένη κινητικότητα και όχι μόνο της προσβασιμότητας ή της συμμόρφωσης με υφιστάμενες οδηγίες και κανονισμούς,</w:t>
      </w:r>
    </w:p>
    <w:p w14:paraId="39636276"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μπορούν να χρησιμοποιηθούν εύκολα στην πράξη, από ελεγκτές με διάφορα υπόβαθρα και χωρίς να προ-απαιτείται ιδιαίτερη εμπειρία ή βαθιά γνώση σε ζητήματα αναπηρίας, προσβασιμότητας ή τεχνικές αξιολόγησης για άτομα με αναπηρία κ.λπ.,</w:t>
      </w:r>
    </w:p>
    <w:p w14:paraId="34C50C9A"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 xml:space="preserve">μπορούν να χρησιμοποιηθούν και από το ίδιο το προσωπικό των φορέων, στο πλαίσιο της αυτοαξιολόγησης (αγγλ. </w:t>
      </w:r>
      <w:r w:rsidRPr="00977668">
        <w:rPr>
          <w:rFonts w:ascii="Open Sans" w:hAnsi="Open Sans" w:cs="Open Sans"/>
          <w:i/>
          <w:iCs/>
          <w:sz w:val="23"/>
          <w:szCs w:val="23"/>
          <w:lang w:val="en-GB"/>
        </w:rPr>
        <w:t>self</w:t>
      </w:r>
      <w:r w:rsidRPr="00F91297">
        <w:rPr>
          <w:rFonts w:ascii="Open Sans" w:hAnsi="Open Sans" w:cs="Open Sans"/>
          <w:i/>
          <w:iCs/>
          <w:sz w:val="23"/>
          <w:szCs w:val="23"/>
        </w:rPr>
        <w:t>-</w:t>
      </w:r>
      <w:r w:rsidRPr="00977668">
        <w:rPr>
          <w:rFonts w:ascii="Open Sans" w:hAnsi="Open Sans" w:cs="Open Sans"/>
          <w:i/>
          <w:iCs/>
          <w:sz w:val="23"/>
          <w:szCs w:val="23"/>
          <w:lang w:val="en-GB"/>
        </w:rPr>
        <w:t>evaluation</w:t>
      </w:r>
      <w:r w:rsidRPr="00600290">
        <w:rPr>
          <w:rFonts w:ascii="Open Sans" w:hAnsi="Open Sans" w:cs="Open Sans"/>
          <w:sz w:val="23"/>
          <w:szCs w:val="23"/>
        </w:rPr>
        <w:t xml:space="preserve">) και χωρίς να είναι υποχρεωτική η εμπλοκή αντιπροσωπευτικών/πραγματικών χρηστών (αγγλ. </w:t>
      </w:r>
      <w:r w:rsidRPr="00977668">
        <w:rPr>
          <w:rFonts w:ascii="Open Sans" w:hAnsi="Open Sans" w:cs="Open Sans"/>
          <w:i/>
          <w:iCs/>
          <w:sz w:val="23"/>
          <w:szCs w:val="23"/>
          <w:lang w:val="en-GB"/>
        </w:rPr>
        <w:t>user</w:t>
      </w:r>
      <w:r w:rsidRPr="00F91297">
        <w:rPr>
          <w:rFonts w:ascii="Open Sans" w:hAnsi="Open Sans" w:cs="Open Sans"/>
          <w:i/>
          <w:iCs/>
          <w:sz w:val="23"/>
          <w:szCs w:val="23"/>
        </w:rPr>
        <w:t xml:space="preserve"> </w:t>
      </w:r>
      <w:r w:rsidRPr="00977668">
        <w:rPr>
          <w:rFonts w:ascii="Open Sans" w:hAnsi="Open Sans" w:cs="Open Sans"/>
          <w:i/>
          <w:iCs/>
          <w:sz w:val="23"/>
          <w:szCs w:val="23"/>
          <w:lang w:val="en-GB"/>
        </w:rPr>
        <w:t>testing</w:t>
      </w:r>
      <w:r w:rsidRPr="00600290">
        <w:rPr>
          <w:rFonts w:ascii="Open Sans" w:hAnsi="Open Sans" w:cs="Open Sans"/>
          <w:sz w:val="23"/>
          <w:szCs w:val="23"/>
        </w:rPr>
        <w:t>),</w:t>
      </w:r>
    </w:p>
    <w:p w14:paraId="06815195" w14:textId="77777777" w:rsidR="00977668" w:rsidRPr="00600290"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είναι εύκολα στη χρήση, χωρίς δυσανάλογο κόστος από άποψη χρόνου, απαραίτητων πόρων ή εξοπλισμό,</w:t>
      </w:r>
    </w:p>
    <w:p w14:paraId="2A23683E" w14:textId="77777777" w:rsidR="00977668"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t>βοηθούν στον εντοπισμό και στην ανάδειξη όχι μόνο προβλημάτων, αλλά και θετικών στοιχείων που κρίνονται σημαντικά τόσο για την αξιοποίησή τους στο πλαίσιο της προβολής, όσο και για τη διαφύλαξή τους σε περιπτώσεις επικείμενων/μελλοντικών ανασχεδιασμών και συμπληρωματικών παρεμβάσεων.</w:t>
      </w:r>
    </w:p>
    <w:p w14:paraId="2B62E552" w14:textId="77777777" w:rsidR="00977668"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600290">
        <w:rPr>
          <w:rFonts w:ascii="Open Sans" w:hAnsi="Open Sans" w:cs="Open Sans"/>
          <w:sz w:val="23"/>
          <w:szCs w:val="23"/>
        </w:rPr>
        <w:lastRenderedPageBreak/>
        <w:t xml:space="preserve">η προτεινόμενη μέθοδος μπορεί να εφαρμοστεί και αποκλειστικά από ένα άτομο, αν και προτείνεται η σύσταση ολιγομελούς ομάδας, τουλάχιστον τριών (3) επιθεωρητών, οι οποίοι θα εργαστούν συλλογικά προκειμένου να επιτευχθούν πιο αντικειμενικά και αξιόπιστα αποτελέσματα και πιο γρήγορα (ανάλογα με το εύρος της περιοχής/διαδρομής και το επιθυμητό “βάθος” της αξιολόγησης). </w:t>
      </w:r>
    </w:p>
    <w:p w14:paraId="0C04499E" w14:textId="77777777" w:rsidR="00977668" w:rsidRDefault="00977668" w:rsidP="00977668">
      <w:pPr>
        <w:spacing w:line="276" w:lineRule="auto"/>
        <w:rPr>
          <w:rFonts w:ascii="Open Sans" w:hAnsi="Open Sans" w:cs="Open Sans"/>
          <w:sz w:val="23"/>
          <w:szCs w:val="23"/>
        </w:rPr>
      </w:pPr>
    </w:p>
    <w:p w14:paraId="1B88E92C" w14:textId="77777777" w:rsidR="00977668" w:rsidRDefault="00977668" w:rsidP="00977668">
      <w:pPr>
        <w:spacing w:line="276" w:lineRule="auto"/>
        <w:rPr>
          <w:rFonts w:ascii="Open Sans" w:hAnsi="Open Sans" w:cs="Open Sans"/>
          <w:sz w:val="23"/>
          <w:szCs w:val="23"/>
        </w:rPr>
      </w:pPr>
      <w:r>
        <w:rPr>
          <w:rFonts w:ascii="Open Sans" w:hAnsi="Open Sans" w:cs="Open Sans"/>
          <w:sz w:val="23"/>
          <w:szCs w:val="23"/>
        </w:rPr>
        <w:t>Εντούτοις, επισημαίνονται τα παρακάτω:</w:t>
      </w:r>
    </w:p>
    <w:p w14:paraId="6E660E5B" w14:textId="77777777" w:rsidR="00977668" w:rsidRDefault="00977668" w:rsidP="00977668">
      <w:pPr>
        <w:pStyle w:val="a7"/>
        <w:numPr>
          <w:ilvl w:val="0"/>
          <w:numId w:val="22"/>
        </w:numPr>
        <w:spacing w:line="276" w:lineRule="auto"/>
        <w:ind w:left="714" w:hanging="357"/>
        <w:contextualSpacing w:val="0"/>
        <w:rPr>
          <w:rFonts w:ascii="Open Sans" w:hAnsi="Open Sans" w:cs="Open Sans"/>
          <w:sz w:val="23"/>
          <w:szCs w:val="23"/>
        </w:rPr>
      </w:pPr>
      <w:r w:rsidRPr="00A73C9B">
        <w:rPr>
          <w:rFonts w:ascii="Open Sans" w:hAnsi="Open Sans" w:cs="Open Sans"/>
          <w:sz w:val="23"/>
          <w:szCs w:val="23"/>
        </w:rPr>
        <w:t>Ανάλογα με τις ανάγκες</w:t>
      </w:r>
      <w:r>
        <w:rPr>
          <w:rFonts w:ascii="Open Sans" w:hAnsi="Open Sans" w:cs="Open Sans"/>
          <w:sz w:val="23"/>
          <w:szCs w:val="23"/>
        </w:rPr>
        <w:t>, τον σκοπό και το εύρος κάθε αξιολόγησης, χρειάζεται προσεκτική προετοιμασία για τη συμπλήρωση και ετοιμασία των προκαταρτικών φύλλων (φύλλα «Α») και την επιλογή των απαραίτητων φύλλων ελέγχου (φύλλα «Β»).</w:t>
      </w:r>
    </w:p>
    <w:p w14:paraId="5C419CF0" w14:textId="77777777" w:rsidR="00977668" w:rsidRDefault="00977668" w:rsidP="00977668">
      <w:pPr>
        <w:pStyle w:val="a7"/>
        <w:numPr>
          <w:ilvl w:val="0"/>
          <w:numId w:val="22"/>
        </w:numPr>
        <w:spacing w:line="276" w:lineRule="auto"/>
        <w:ind w:left="714" w:hanging="357"/>
        <w:contextualSpacing w:val="0"/>
        <w:rPr>
          <w:rFonts w:ascii="Open Sans" w:hAnsi="Open Sans" w:cs="Open Sans"/>
          <w:sz w:val="23"/>
          <w:szCs w:val="23"/>
        </w:rPr>
      </w:pPr>
      <w:r>
        <w:rPr>
          <w:rFonts w:ascii="Open Sans" w:hAnsi="Open Sans" w:cs="Open Sans"/>
          <w:sz w:val="23"/>
          <w:szCs w:val="23"/>
        </w:rPr>
        <w:t>Εκτιμάται ότι θα ήταν ίσως χρήσιμη η δημιουργία και μιας συντομευμένης έκδοσης του Συστήματος (με λιγότερα φύλλα, ερωτήσεις, κ.λπ.) η οποία θα είναι πιο πρακτική για μικρής κλίμακας ελέγχους (σύντομες διαδρομές με περιορισμένο αριθμό στοιχείων, εξοπλισμών, κ.λπ.).</w:t>
      </w:r>
    </w:p>
    <w:p w14:paraId="6810A9CF" w14:textId="63461689" w:rsidR="00E066B6" w:rsidRPr="00977668" w:rsidRDefault="00977668" w:rsidP="00977668">
      <w:pPr>
        <w:pStyle w:val="a7"/>
        <w:numPr>
          <w:ilvl w:val="0"/>
          <w:numId w:val="22"/>
        </w:numPr>
        <w:spacing w:line="276" w:lineRule="auto"/>
        <w:ind w:left="714" w:hanging="357"/>
        <w:contextualSpacing w:val="0"/>
        <w:rPr>
          <w:rFonts w:ascii="Open Sans" w:hAnsi="Open Sans" w:cs="Open Sans"/>
          <w:sz w:val="23"/>
          <w:szCs w:val="23"/>
        </w:rPr>
      </w:pPr>
      <w:r>
        <w:rPr>
          <w:rFonts w:ascii="Open Sans" w:hAnsi="Open Sans" w:cs="Open Sans"/>
          <w:sz w:val="23"/>
          <w:szCs w:val="23"/>
        </w:rPr>
        <w:t xml:space="preserve">Τα φύλλα στην υφιστάμενη μορφή τους (έντυπη), ανάλογα με το πλήθος τους (το οποίο εξαρτάται από το εύρος των υποδομών, των εξοπλισμών, των διασταυρώσεων στη διαδρομή, του αριθμού των εισόδων/εξόδων, κ.λπ.), μπορεί να δυσκολέψει τους επιθεωρητές ως προς την διαχείριση και συμπλήρωσή τους στο πεδίο. Ως εκ τούτου, κρίνεται ότι η δημιουργία μιας ηλεκτρονικής εφαρμογής, ως ψηφιακή έκδοση του Συστήματος Αξιολόγησης, η οποία θα επιτρέπει τη σχεδίαση και τη διεξαγωγή όλης της διαδικασίας μέσω </w:t>
      </w:r>
      <w:r>
        <w:rPr>
          <w:rFonts w:ascii="Open Sans" w:hAnsi="Open Sans" w:cs="Open Sans"/>
          <w:sz w:val="23"/>
          <w:szCs w:val="23"/>
          <w:lang w:val="en-US"/>
        </w:rPr>
        <w:t>tablet</w:t>
      </w:r>
      <w:r>
        <w:rPr>
          <w:rFonts w:ascii="Open Sans" w:hAnsi="Open Sans" w:cs="Open Sans"/>
          <w:sz w:val="23"/>
          <w:szCs w:val="23"/>
        </w:rPr>
        <w:t>, συμπεριλαμβανομένου της καταγραφής/αποθήκευσης των μετρήσεων και των φωτογραφιών επί τόπου στο πεδίο. Σημαντικά στοιχεία / πλεονέκτημα αυτής της εφαρμογής θα είναι η δυνατότητα άμεσης εξαγωγής μόνο των απαραίτητων φύλλων για την κάθε περίπτωση, η ευκολία οργάνωσης και διαμοιρασμού της πληροφορίας, και η ευκολία εξαγωγής αυτοματοποιημένων εκθέσεων και αναφορών (βλ. δήλωση προσβασιμότητας, προφίλ προσβασιμότητας, λίστες με σημεία/ζητήματα που χρίζουν βελτιώσεις, κ.λπ.).</w:t>
      </w:r>
    </w:p>
    <w:sectPr w:rsidR="00E066B6" w:rsidRPr="00977668" w:rsidSect="001310ED">
      <w:pgSz w:w="11900" w:h="16840"/>
      <w:pgMar w:top="1418" w:right="1440" w:bottom="1440"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3C70" w14:textId="77777777" w:rsidR="003D413B" w:rsidRDefault="003D413B" w:rsidP="00991880">
      <w:r>
        <w:separator/>
      </w:r>
    </w:p>
    <w:p w14:paraId="3C246E14" w14:textId="77777777" w:rsidR="003D413B" w:rsidRDefault="003D413B" w:rsidP="00991880"/>
    <w:p w14:paraId="5C9FC37D" w14:textId="77777777" w:rsidR="003D413B" w:rsidRDefault="003D413B" w:rsidP="00991880"/>
  </w:endnote>
  <w:endnote w:type="continuationSeparator" w:id="0">
    <w:p w14:paraId="52B7FB05" w14:textId="77777777" w:rsidR="003D413B" w:rsidRDefault="003D413B" w:rsidP="00991880">
      <w:r>
        <w:continuationSeparator/>
      </w:r>
    </w:p>
    <w:p w14:paraId="7725CFD8" w14:textId="77777777" w:rsidR="003D413B" w:rsidRDefault="003D413B" w:rsidP="00991880"/>
    <w:p w14:paraId="00A39A4B" w14:textId="77777777" w:rsidR="003D413B" w:rsidRDefault="003D413B" w:rsidP="0099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SemiCond">
    <w:panose1 w:val="020B0503030403020204"/>
    <w:charset w:val="00"/>
    <w:family w:val="swiss"/>
    <w:notTrueType/>
    <w:pitch w:val="variable"/>
    <w:sig w:usb0="A00002AF" w:usb1="5000204B" w:usb2="00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20B0504020202020204"/>
    <w:charset w:val="00"/>
    <w:family w:val="swiss"/>
    <w:notTrueType/>
    <w:pitch w:val="variable"/>
    <w:sig w:usb0="E4078EFF" w:usb1="4200FDFF" w:usb2="000030A0" w:usb3="00000000" w:csb0="000001BF" w:csb1="00000000"/>
  </w:font>
  <w:font w:name="Open Sans Light">
    <w:panose1 w:val="020B03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Gill Sans Hel SemCon Light">
    <w:panose1 w:val="02000506040000020003"/>
    <w:charset w:val="00"/>
    <w:family w:val="modern"/>
    <w:notTrueType/>
    <w:pitch w:val="variable"/>
    <w:sig w:usb0="C00000AF" w:usb1="40000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FF9" w14:textId="31CF8103" w:rsidR="00057026" w:rsidRPr="00EC343A" w:rsidRDefault="00EC343A" w:rsidP="00991880">
    <w:pPr>
      <w:shd w:val="clear" w:color="auto" w:fill="EAF1DD" w:themeFill="accent3" w:themeFillTint="33"/>
      <w:rPr>
        <w:rFonts w:cs="Open Sans Condensed Light"/>
      </w:rPr>
    </w:pPr>
    <w:r>
      <w:rPr>
        <w:rFonts w:cs="Open Sans Condensed Light"/>
      </w:rPr>
      <w:t>Η</w:t>
    </w:r>
    <w:r w:rsidRPr="00EC343A">
      <w:rPr>
        <w:rFonts w:cs="Open Sans Condensed Light"/>
      </w:rPr>
      <w:t xml:space="preserve"> </w:t>
    </w:r>
    <w:r>
      <w:rPr>
        <w:rFonts w:cs="Open Sans Condensed Light"/>
      </w:rPr>
      <w:t>Πράξη</w:t>
    </w:r>
    <w:r w:rsidRPr="00EC343A">
      <w:rPr>
        <w:rFonts w:cs="Open Sans Condensed Light"/>
      </w:rPr>
      <w:t xml:space="preserve"> </w:t>
    </w:r>
    <w:r>
      <w:rPr>
        <w:rFonts w:cs="Open Sans Condensed Light"/>
      </w:rPr>
      <w:t>συγχρηματοδοτείται</w:t>
    </w:r>
    <w:r w:rsidRPr="00EC343A">
      <w:rPr>
        <w:rFonts w:cs="Open Sans Condensed Light"/>
      </w:rPr>
      <w:t xml:space="preserve"> </w:t>
    </w:r>
    <w:r>
      <w:rPr>
        <w:rFonts w:cs="Open Sans Condensed Light"/>
      </w:rPr>
      <w:t>από</w:t>
    </w:r>
    <w:r w:rsidRPr="00EC343A">
      <w:rPr>
        <w:rFonts w:cs="Open Sans Condensed Light"/>
      </w:rPr>
      <w:t xml:space="preserve"> </w:t>
    </w:r>
    <w:r>
      <w:rPr>
        <w:rFonts w:cs="Open Sans Condensed Light"/>
      </w:rPr>
      <w:t>το</w:t>
    </w:r>
    <w:r w:rsidRPr="00EC343A">
      <w:rPr>
        <w:rFonts w:cs="Open Sans Condensed Light"/>
      </w:rPr>
      <w:t xml:space="preserve"> </w:t>
    </w:r>
    <w:r>
      <w:rPr>
        <w:rFonts w:cs="Open Sans Condensed Light"/>
      </w:rPr>
      <w:t>Ευρωπαϊκό</w:t>
    </w:r>
    <w:r w:rsidRPr="00EC343A">
      <w:rPr>
        <w:rFonts w:cs="Open Sans Condensed Light"/>
      </w:rPr>
      <w:t xml:space="preserve"> </w:t>
    </w:r>
    <w:r>
      <w:rPr>
        <w:rFonts w:cs="Open Sans Condensed Light"/>
      </w:rPr>
      <w:t>Ταμείο</w:t>
    </w:r>
    <w:r w:rsidRPr="00EC343A">
      <w:rPr>
        <w:rFonts w:cs="Open Sans Condensed Light"/>
      </w:rPr>
      <w:t xml:space="preserve"> </w:t>
    </w:r>
    <w:r>
      <w:rPr>
        <w:rFonts w:cs="Open Sans Condensed Light"/>
      </w:rPr>
      <w:t>Περιφερειακής</w:t>
    </w:r>
    <w:r w:rsidRPr="00EC343A">
      <w:rPr>
        <w:rFonts w:cs="Open Sans Condensed Light"/>
      </w:rPr>
      <w:t xml:space="preserve"> </w:t>
    </w:r>
    <w:r>
      <w:rPr>
        <w:rFonts w:cs="Open Sans Condensed Light"/>
      </w:rPr>
      <w:t>Ανάπτυξης</w:t>
    </w:r>
    <w:r w:rsidRPr="00EC343A">
      <w:rPr>
        <w:rFonts w:cs="Open Sans Condensed Light"/>
      </w:rPr>
      <w:t xml:space="preserve"> </w:t>
    </w:r>
    <w:r>
      <w:rPr>
        <w:rFonts w:cs="Open Sans Condensed Light"/>
      </w:rPr>
      <w:t>και</w:t>
    </w:r>
    <w:r w:rsidRPr="00EC343A">
      <w:rPr>
        <w:rFonts w:cs="Open Sans Condensed Light"/>
      </w:rPr>
      <w:t xml:space="preserve"> </w:t>
    </w:r>
    <w:r>
      <w:rPr>
        <w:rFonts w:cs="Open Sans Condensed Light"/>
      </w:rPr>
      <w:t>από</w:t>
    </w:r>
    <w:r w:rsidRPr="00EC343A">
      <w:rPr>
        <w:rFonts w:cs="Open Sans Condensed Light"/>
      </w:rPr>
      <w:t xml:space="preserve"> </w:t>
    </w:r>
    <w:r>
      <w:rPr>
        <w:rFonts w:cs="Open Sans Condensed Light"/>
      </w:rPr>
      <w:t>εθνικούς</w:t>
    </w:r>
    <w:r w:rsidRPr="00EC343A">
      <w:rPr>
        <w:rFonts w:cs="Open Sans Condensed Light"/>
      </w:rPr>
      <w:t xml:space="preserve"> </w:t>
    </w:r>
    <w:r>
      <w:rPr>
        <w:rFonts w:cs="Open Sans Condensed Light"/>
      </w:rPr>
      <w:t xml:space="preserve">πόρους των χωρών που συμμετέχουν στο Πρόγραμμα Διασυνοριακής Συνεργασίας </w:t>
    </w:r>
    <w:r w:rsidRPr="00EC343A">
      <w:rPr>
        <w:rFonts w:cs="Open Sans Condensed Light"/>
      </w:rPr>
      <w:t>“</w:t>
    </w:r>
    <w:r w:rsidR="00057026" w:rsidRPr="00FA0A4F">
      <w:rPr>
        <w:rFonts w:cs="Open Sans Condensed Light"/>
        <w:lang w:val="en-US"/>
      </w:rPr>
      <w:t>Interreg</w:t>
    </w:r>
    <w:r w:rsidR="00057026" w:rsidRPr="00EC343A">
      <w:rPr>
        <w:rFonts w:cs="Open Sans Condensed Light"/>
      </w:rPr>
      <w:t xml:space="preserve"> </w:t>
    </w:r>
    <w:r w:rsidR="00057026" w:rsidRPr="00FA0A4F">
      <w:rPr>
        <w:rFonts w:cs="Open Sans Condensed Light"/>
        <w:lang w:val="en-US"/>
      </w:rPr>
      <w:t>V</w:t>
    </w:r>
    <w:r w:rsidR="00057026" w:rsidRPr="00EC343A">
      <w:rPr>
        <w:rFonts w:cs="Open Sans Condensed Light"/>
      </w:rPr>
      <w:t>-</w:t>
    </w:r>
    <w:r w:rsidR="00057026" w:rsidRPr="00FA0A4F">
      <w:rPr>
        <w:rFonts w:cs="Open Sans Condensed Light"/>
        <w:lang w:val="en-US"/>
      </w:rPr>
      <w:t>A</w:t>
    </w:r>
    <w:r w:rsidRPr="00EC343A">
      <w:rPr>
        <w:rFonts w:cs="Open Sans Condensed Light"/>
      </w:rPr>
      <w:t xml:space="preserve"> </w:t>
    </w:r>
    <w:r>
      <w:rPr>
        <w:rFonts w:cs="Open Sans Condensed Light"/>
      </w:rPr>
      <w:t>Ελλάδα</w:t>
    </w:r>
    <w:r w:rsidR="00057026" w:rsidRPr="00EC343A">
      <w:rPr>
        <w:rFonts w:cs="Open Sans Condensed Light"/>
      </w:rPr>
      <w:t>-</w:t>
    </w:r>
    <w:r>
      <w:rPr>
        <w:rFonts w:cs="Open Sans Condensed Light"/>
      </w:rPr>
      <w:t xml:space="preserve">Βουλγαρία </w:t>
    </w:r>
    <w:r w:rsidR="00057026" w:rsidRPr="00EC343A">
      <w:rPr>
        <w:rFonts w:cs="Open Sans Condensed Light"/>
      </w:rPr>
      <w:t>2014-2020”.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072" w:type="dxa"/>
      <w:tblBorders>
        <w:top w:val="none" w:sz="0" w:space="0" w:color="auto"/>
        <w:left w:val="none" w:sz="0" w:space="0" w:color="auto"/>
        <w:bottom w:val="none" w:sz="0" w:space="0" w:color="auto"/>
        <w:right w:val="none" w:sz="0" w:space="0" w:color="auto"/>
        <w:insideH w:val="single" w:sz="12" w:space="0" w:color="80A523"/>
        <w:insideV w:val="none" w:sz="0" w:space="0" w:color="auto"/>
      </w:tblBorders>
      <w:tblLook w:val="04A0" w:firstRow="1" w:lastRow="0" w:firstColumn="1" w:lastColumn="0" w:noHBand="0" w:noVBand="1"/>
    </w:tblPr>
    <w:tblGrid>
      <w:gridCol w:w="3024"/>
      <w:gridCol w:w="3024"/>
      <w:gridCol w:w="3024"/>
    </w:tblGrid>
    <w:tr w:rsidR="00057026" w:rsidRPr="00FA0A4F" w14:paraId="21245874" w14:textId="77777777" w:rsidTr="00DA6BDF">
      <w:tc>
        <w:tcPr>
          <w:tcW w:w="3024" w:type="dxa"/>
          <w:vAlign w:val="center"/>
        </w:tcPr>
        <w:p w14:paraId="4157CE2F" w14:textId="77777777" w:rsidR="00057026" w:rsidRPr="00FA0A4F" w:rsidRDefault="00057026" w:rsidP="00991880">
          <w:pPr>
            <w:pStyle w:val="a5"/>
            <w:spacing w:after="0"/>
            <w:rPr>
              <w:rFonts w:ascii="Open Sans Condensed" w:hAnsi="Open Sans Condensed" w:cs="Open Sans Condensed"/>
            </w:rPr>
          </w:pPr>
        </w:p>
      </w:tc>
      <w:tc>
        <w:tcPr>
          <w:tcW w:w="3024" w:type="dxa"/>
          <w:tcBorders>
            <w:top w:val="single" w:sz="6" w:space="0" w:color="80A523"/>
            <w:bottom w:val="nil"/>
          </w:tcBorders>
          <w:vAlign w:val="center"/>
        </w:tcPr>
        <w:p w14:paraId="5933912C" w14:textId="4AC67E9C" w:rsidR="00057026" w:rsidRPr="00FA0A4F" w:rsidRDefault="00057026" w:rsidP="00991880">
          <w:pPr>
            <w:pStyle w:val="a5"/>
            <w:spacing w:after="0"/>
            <w:jc w:val="center"/>
            <w:rPr>
              <w:rFonts w:ascii="Open Sans Condensed" w:hAnsi="Open Sans Condensed" w:cs="Open Sans Condensed"/>
            </w:rPr>
          </w:pPr>
          <w:r w:rsidRPr="00FA0A4F">
            <w:rPr>
              <w:rFonts w:ascii="Open Sans Condensed" w:hAnsi="Open Sans Condensed" w:cs="Open Sans Condensed"/>
              <w:color w:val="516816"/>
            </w:rPr>
            <w:fldChar w:fldCharType="begin"/>
          </w:r>
          <w:r w:rsidRPr="00FA0A4F">
            <w:rPr>
              <w:rFonts w:ascii="Open Sans Condensed" w:hAnsi="Open Sans Condensed" w:cs="Open Sans Condensed"/>
              <w:color w:val="516816"/>
            </w:rPr>
            <w:instrText xml:space="preserve"> PAGE   \* MERGEFORMAT </w:instrText>
          </w:r>
          <w:r w:rsidRPr="00FA0A4F">
            <w:rPr>
              <w:rFonts w:ascii="Open Sans Condensed" w:hAnsi="Open Sans Condensed" w:cs="Open Sans Condensed"/>
              <w:color w:val="516816"/>
            </w:rPr>
            <w:fldChar w:fldCharType="separate"/>
          </w:r>
          <w:r w:rsidRPr="00FA0A4F">
            <w:rPr>
              <w:rFonts w:ascii="Open Sans Condensed" w:hAnsi="Open Sans Condensed" w:cs="Open Sans Condensed"/>
              <w:noProof/>
              <w:color w:val="516816"/>
            </w:rPr>
            <w:t>22</w:t>
          </w:r>
          <w:r w:rsidRPr="00FA0A4F">
            <w:rPr>
              <w:rFonts w:ascii="Open Sans Condensed" w:hAnsi="Open Sans Condensed" w:cs="Open Sans Condensed"/>
              <w:noProof/>
              <w:color w:val="516816"/>
            </w:rPr>
            <w:fldChar w:fldCharType="end"/>
          </w:r>
        </w:p>
      </w:tc>
      <w:tc>
        <w:tcPr>
          <w:tcW w:w="3024" w:type="dxa"/>
          <w:shd w:val="clear" w:color="auto" w:fill="auto"/>
          <w:vAlign w:val="center"/>
        </w:tcPr>
        <w:p w14:paraId="2A553022" w14:textId="46B6A32B" w:rsidR="00057026" w:rsidRPr="00FA0A4F" w:rsidRDefault="00057026" w:rsidP="00991880">
          <w:pPr>
            <w:pStyle w:val="a5"/>
            <w:spacing w:after="0"/>
            <w:rPr>
              <w:rFonts w:ascii="Open Sans Condensed" w:hAnsi="Open Sans Condensed" w:cs="Open Sans Condensed"/>
            </w:rPr>
          </w:pPr>
        </w:p>
      </w:tc>
    </w:tr>
  </w:tbl>
  <w:p w14:paraId="7AB6DD1C" w14:textId="77777777" w:rsidR="00057026" w:rsidRPr="00FA0A4F" w:rsidRDefault="00057026" w:rsidP="00991880">
    <w:pPr>
      <w:pStyle w:val="a5"/>
      <w:spacing w:before="0" w:after="0" w:line="240" w:lineRule="auto"/>
      <w:rPr>
        <w:rFonts w:ascii="Open Sans Condensed" w:hAnsi="Open Sans Condensed" w:cs="Open Sans Condense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DE2E" w14:textId="77777777" w:rsidR="003D413B" w:rsidRDefault="003D413B" w:rsidP="00991880">
      <w:r>
        <w:separator/>
      </w:r>
    </w:p>
  </w:footnote>
  <w:footnote w:type="continuationSeparator" w:id="0">
    <w:p w14:paraId="1A3FF710" w14:textId="77777777" w:rsidR="003D413B" w:rsidRDefault="003D413B" w:rsidP="00991880">
      <w:r>
        <w:continuationSeparator/>
      </w:r>
    </w:p>
    <w:p w14:paraId="22F5E453" w14:textId="77777777" w:rsidR="003D413B" w:rsidRDefault="003D413B" w:rsidP="00991880"/>
    <w:p w14:paraId="4E4510E1" w14:textId="77777777" w:rsidR="003D413B" w:rsidRDefault="003D413B" w:rsidP="00991880"/>
  </w:footnote>
  <w:footnote w:id="1">
    <w:p w14:paraId="2A692CA1" w14:textId="77777777" w:rsidR="00C835A7" w:rsidRPr="00571897" w:rsidRDefault="00C835A7" w:rsidP="00C835A7">
      <w:pPr>
        <w:pStyle w:val="aa"/>
        <w:rPr>
          <w:rFonts w:ascii="Open Sans Light" w:hAnsi="Open Sans Light" w:cs="Open Sans Light"/>
        </w:rPr>
      </w:pPr>
      <w:r w:rsidRPr="00571897">
        <w:rPr>
          <w:rStyle w:val="ab"/>
          <w:rFonts w:ascii="Open Sans Light" w:hAnsi="Open Sans Light" w:cs="Open Sans Light"/>
        </w:rPr>
        <w:footnoteRef/>
      </w:r>
      <w:r w:rsidRPr="00571897">
        <w:rPr>
          <w:rFonts w:ascii="Open Sans Light" w:hAnsi="Open Sans Light" w:cs="Open Sans Light"/>
        </w:rPr>
        <w:t xml:space="preserve"> Τον «Οδηγό για Προσβάσιμες Διαδρομές στη Φύση: Κατευθυντήριες γραμμές σχεδίασης και σύστημα αξιολόγησης», διαθέσιμος στη διεύθυνση </w:t>
      </w:r>
      <w:hyperlink r:id="rId1" w:history="1">
        <w:r w:rsidRPr="00571897">
          <w:rPr>
            <w:rStyle w:val="-"/>
            <w:rFonts w:ascii="Open Sans Light" w:hAnsi="Open Sans Light" w:cs="Open Sans Light"/>
          </w:rPr>
          <w:t>https://bio2care.eu/el/results/14/guidebook-for-accessible-nature-trails</w:t>
        </w:r>
      </w:hyperlink>
    </w:p>
  </w:footnote>
  <w:footnote w:id="2">
    <w:p w14:paraId="7EEFDBA7" w14:textId="77777777" w:rsidR="00977668" w:rsidRPr="00571897" w:rsidRDefault="00977668" w:rsidP="00977668">
      <w:pPr>
        <w:pStyle w:val="aa"/>
        <w:rPr>
          <w:rFonts w:ascii="Open Sans Light" w:hAnsi="Open Sans Light" w:cs="Open Sans Light"/>
        </w:rPr>
      </w:pPr>
      <w:r w:rsidRPr="00571897">
        <w:rPr>
          <w:rStyle w:val="ab"/>
          <w:rFonts w:ascii="Open Sans Light" w:hAnsi="Open Sans Light" w:cs="Open Sans Light"/>
        </w:rPr>
        <w:footnoteRef/>
      </w:r>
      <w:r w:rsidRPr="00571897">
        <w:rPr>
          <w:rFonts w:ascii="Open Sans Light" w:hAnsi="Open Sans Light" w:cs="Open Sans Light"/>
        </w:rPr>
        <w:t xml:space="preserve"> Δεν συνιστάται η επίσκεψη στη διαδρομή σε περιπτώσεις ισχυρών ανέμων, βροχής, χιονόπτωσης, παγετού, κ.λπ.</w:t>
      </w:r>
    </w:p>
  </w:footnote>
  <w:footnote w:id="3">
    <w:p w14:paraId="44EF4DBA" w14:textId="77777777" w:rsidR="00977668" w:rsidRPr="00571897" w:rsidRDefault="00977668" w:rsidP="00977668">
      <w:pPr>
        <w:pStyle w:val="aa"/>
        <w:rPr>
          <w:rFonts w:ascii="Open Sans Light" w:hAnsi="Open Sans Light" w:cs="Open Sans Light"/>
        </w:rPr>
      </w:pPr>
      <w:r w:rsidRPr="00571897">
        <w:rPr>
          <w:rStyle w:val="ab"/>
          <w:rFonts w:ascii="Open Sans Light" w:hAnsi="Open Sans Light" w:cs="Open Sans Light"/>
        </w:rPr>
        <w:footnoteRef/>
      </w:r>
      <w:r w:rsidRPr="00571897">
        <w:rPr>
          <w:rFonts w:ascii="Open Sans Light" w:hAnsi="Open Sans Light" w:cs="Open Sans Light"/>
        </w:rPr>
        <w:t xml:space="preserve"> Δεν συνιστάται η επίσκεψη στη διαδρομή σε περιπτώσεις ισχυρών ανέμων, βροχής, χιονόπτωσης, παγετού,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56D7A" w:rsidRPr="00FA0A4F" w14:paraId="6FFA8B5A" w14:textId="77777777" w:rsidTr="00A56D7A">
      <w:tc>
        <w:tcPr>
          <w:tcW w:w="4508" w:type="dxa"/>
          <w:vAlign w:val="center"/>
        </w:tcPr>
        <w:p w14:paraId="3F53E947" w14:textId="79C0ED0F" w:rsidR="00A56D7A" w:rsidRPr="00FA0A4F" w:rsidRDefault="00A56D7A" w:rsidP="00A56D7A">
          <w:pPr>
            <w:spacing w:before="0" w:after="0"/>
            <w:jc w:val="left"/>
            <w:rPr>
              <w:rFonts w:ascii="Open Sans Condensed" w:hAnsi="Open Sans Condensed" w:cs="Open Sans Condensed"/>
              <w:b/>
              <w:color w:val="0F4F8F"/>
            </w:rPr>
          </w:pPr>
          <w:r w:rsidRPr="00FA0A4F">
            <w:rPr>
              <w:rFonts w:ascii="Open Sans Condensed" w:hAnsi="Open Sans Condensed" w:cs="Open Sans Condensed"/>
              <w:b/>
              <w:noProof/>
              <w:color w:val="0F4F8F"/>
            </w:rPr>
            <w:drawing>
              <wp:inline distT="0" distB="0" distL="0" distR="0" wp14:anchorId="795351E8" wp14:editId="786D49FF">
                <wp:extent cx="2390775" cy="959456"/>
                <wp:effectExtent l="0" t="0" r="0" b="0"/>
                <wp:docPr id="3" name="Εικόνα 3" descr="Λογότυπο: Interreg Greece-Bulgaria, BIO2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ο: Interreg Greece-Bulgaria, BIO2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096" cy="968815"/>
                        </a:xfrm>
                        <a:prstGeom prst="rect">
                          <a:avLst/>
                        </a:prstGeom>
                        <a:noFill/>
                        <a:ln>
                          <a:noFill/>
                        </a:ln>
                      </pic:spPr>
                    </pic:pic>
                  </a:graphicData>
                </a:graphic>
              </wp:inline>
            </w:drawing>
          </w:r>
        </w:p>
      </w:tc>
      <w:tc>
        <w:tcPr>
          <w:tcW w:w="4508" w:type="dxa"/>
          <w:vAlign w:val="center"/>
        </w:tcPr>
        <w:p w14:paraId="23CB48EB" w14:textId="77777777" w:rsidR="00A56D7A" w:rsidRPr="00FA0A4F" w:rsidRDefault="00A56D7A" w:rsidP="00771DFC">
          <w:pPr>
            <w:spacing w:before="0" w:after="0"/>
            <w:jc w:val="center"/>
            <w:rPr>
              <w:rFonts w:ascii="Open Sans Condensed" w:hAnsi="Open Sans Condensed" w:cs="Open Sans Condensed"/>
              <w:b/>
              <w:color w:val="0F4F8F"/>
            </w:rPr>
          </w:pPr>
          <w:r w:rsidRPr="00FA0A4F">
            <w:rPr>
              <w:rFonts w:ascii="Open Sans Condensed" w:hAnsi="Open Sans Condensed" w:cs="Open Sans Condensed"/>
              <w:noProof/>
            </w:rPr>
            <w:drawing>
              <wp:inline distT="0" distB="0" distL="0" distR="0" wp14:anchorId="3EAB1B8A" wp14:editId="2327E0A0">
                <wp:extent cx="2097405" cy="457200"/>
                <wp:effectExtent l="0" t="0" r="0" b="0"/>
                <wp:docPr id="24" name="Εικόνα 24" descr="Σημαίες: Ελλάδα, Ευρωπαϊκή Ένωση, Βουλγα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Εικόνα 24" descr="Σημαίες: Ελλάδα, Ευρωπαϊκή Ένωση, Βουλγαρί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405" cy="457200"/>
                        </a:xfrm>
                        <a:prstGeom prst="rect">
                          <a:avLst/>
                        </a:prstGeom>
                        <a:noFill/>
                      </pic:spPr>
                    </pic:pic>
                  </a:graphicData>
                </a:graphic>
              </wp:inline>
            </w:drawing>
          </w:r>
        </w:p>
        <w:p w14:paraId="6B988F3D" w14:textId="77777777" w:rsidR="00A56D7A" w:rsidRPr="00FA0A4F" w:rsidRDefault="00A56D7A" w:rsidP="00A56D7A">
          <w:pPr>
            <w:spacing w:before="0" w:after="0"/>
            <w:jc w:val="center"/>
            <w:rPr>
              <w:rFonts w:ascii="Open Sans Condensed" w:hAnsi="Open Sans Condensed" w:cs="Open Sans Condensed"/>
              <w:b/>
              <w:color w:val="0F4F8F"/>
              <w:sz w:val="22"/>
            </w:rPr>
          </w:pPr>
          <w:r w:rsidRPr="00FA0A4F">
            <w:rPr>
              <w:rFonts w:ascii="Open Sans Condensed" w:hAnsi="Open Sans Condensed" w:cs="Open Sans Condensed"/>
              <w:b/>
              <w:color w:val="0F4F8F"/>
              <w:sz w:val="22"/>
            </w:rPr>
            <w:t>INTERREG V-A COOPERATION PROGRAMME</w:t>
          </w:r>
        </w:p>
        <w:p w14:paraId="11291440" w14:textId="06AB75A0" w:rsidR="00A56D7A" w:rsidRPr="00FA0A4F" w:rsidRDefault="00A56D7A" w:rsidP="00A56D7A">
          <w:pPr>
            <w:spacing w:before="0" w:after="0"/>
            <w:jc w:val="center"/>
            <w:rPr>
              <w:rFonts w:ascii="Open Sans Condensed" w:hAnsi="Open Sans Condensed" w:cs="Open Sans Condensed"/>
              <w:b/>
              <w:color w:val="0F4F8F"/>
              <w:sz w:val="22"/>
            </w:rPr>
          </w:pPr>
          <w:r w:rsidRPr="00FA0A4F">
            <w:rPr>
              <w:rFonts w:ascii="Open Sans Condensed" w:hAnsi="Open Sans Condensed" w:cs="Open Sans Condensed"/>
              <w:b/>
              <w:color w:val="0F4F8F"/>
              <w:sz w:val="22"/>
            </w:rPr>
            <w:t>GREECE – BULGARIA 2014 – 2020</w:t>
          </w:r>
        </w:p>
      </w:tc>
    </w:tr>
  </w:tbl>
  <w:p w14:paraId="7C5D44AE" w14:textId="03433A7F" w:rsidR="00057026" w:rsidRPr="00FA0A4F" w:rsidRDefault="00057026" w:rsidP="00A56D7A">
    <w:pPr>
      <w:spacing w:before="0" w:after="0"/>
      <w:jc w:val="center"/>
      <w:rPr>
        <w:rFonts w:ascii="Open Sans Condensed" w:hAnsi="Open Sans Condensed" w:cs="Open Sans Condensed"/>
        <w:b/>
        <w:color w:val="0F4F8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EF83" w14:textId="519E7AC0" w:rsidR="00057026" w:rsidRPr="00990879" w:rsidRDefault="00057026" w:rsidP="00990879">
    <w:pPr>
      <w:jc w:val="center"/>
      <w:rPr>
        <w:b/>
        <w:color w:val="0F4F8F"/>
      </w:rPr>
    </w:pPr>
    <w:r w:rsidRPr="00527F8C">
      <w:rPr>
        <w:b/>
        <w:color w:val="0F4F8F"/>
      </w:rPr>
      <w:t>INTERREG V-A COOPERATION PROGRAMM</w:t>
    </w:r>
    <w:r>
      <w:rPr>
        <w:b/>
        <w:color w:val="0F4F8F"/>
      </w:rPr>
      <w:t>E GREECE – BULGARIA 2014 –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43A9" w14:textId="27BB97FC" w:rsidR="00057026" w:rsidRPr="00E41043" w:rsidRDefault="00057026" w:rsidP="00991880">
    <w:pPr>
      <w:pStyle w:val="a4"/>
    </w:pPr>
    <w:r w:rsidRPr="00C84DD7">
      <w:t>Υποέργο 2. Ανάπτυξη Εφαρμογής του Παρατηρητηρίου Θεμάτων Αναπηρίας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64"/>
    <w:multiLevelType w:val="multilevel"/>
    <w:tmpl w:val="40A0D02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0C2511D"/>
    <w:multiLevelType w:val="hybridMultilevel"/>
    <w:tmpl w:val="012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9B3"/>
    <w:multiLevelType w:val="hybridMultilevel"/>
    <w:tmpl w:val="21D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3695"/>
    <w:multiLevelType w:val="hybridMultilevel"/>
    <w:tmpl w:val="B082D960"/>
    <w:lvl w:ilvl="0" w:tplc="EE806EC0">
      <w:numFmt w:val="bullet"/>
      <w:pStyle w:val="myBullets"/>
      <w:lvlText w:val=""/>
      <w:lvlJc w:val="left"/>
      <w:pPr>
        <w:ind w:left="1080" w:hanging="720"/>
      </w:pPr>
      <w:rPr>
        <w:rFonts w:ascii="Wingdings 3" w:hAnsi="Wingdings 3" w:cstheme="minorBidi" w:hint="default"/>
        <w:sz w:val="20"/>
        <w:lang w:val="el-G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4DBB"/>
    <w:multiLevelType w:val="hybridMultilevel"/>
    <w:tmpl w:val="3DDC94EC"/>
    <w:lvl w:ilvl="0" w:tplc="B500774A">
      <w:start w:val="1"/>
      <w:numFmt w:val="bullet"/>
      <w:pStyle w:val="mySybBullets"/>
      <w:lvlText w:val="-"/>
      <w:lvlJc w:val="left"/>
      <w:pPr>
        <w:ind w:left="720" w:hanging="360"/>
      </w:pPr>
      <w:rPr>
        <w:rFonts w:ascii="Myriad Pro Light" w:hAnsi="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365E2"/>
    <w:multiLevelType w:val="hybridMultilevel"/>
    <w:tmpl w:val="A33CD4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BAC5759"/>
    <w:multiLevelType w:val="hybridMultilevel"/>
    <w:tmpl w:val="9540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1126E"/>
    <w:multiLevelType w:val="hybridMultilevel"/>
    <w:tmpl w:val="2E643BAE"/>
    <w:lvl w:ilvl="0" w:tplc="04090001">
      <w:start w:val="1"/>
      <w:numFmt w:val="bullet"/>
      <w:lvlText w:val=""/>
      <w:lvlJc w:val="left"/>
      <w:pPr>
        <w:ind w:left="720" w:hanging="360"/>
      </w:pPr>
      <w:rPr>
        <w:rFonts w:ascii="Symbol" w:hAnsi="Symbol" w:hint="default"/>
      </w:rPr>
    </w:lvl>
    <w:lvl w:ilvl="1" w:tplc="FA8ED91E">
      <w:numFmt w:val="bullet"/>
      <w:lvlText w:val="•"/>
      <w:lvlJc w:val="left"/>
      <w:pPr>
        <w:ind w:left="1440" w:hanging="360"/>
      </w:pPr>
      <w:rPr>
        <w:rFonts w:ascii="Open Sans" w:eastAsia="Calibr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F7BE7"/>
    <w:multiLevelType w:val="hybridMultilevel"/>
    <w:tmpl w:val="2FFC5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5652B"/>
    <w:multiLevelType w:val="hybridMultilevel"/>
    <w:tmpl w:val="C4C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511F7"/>
    <w:multiLevelType w:val="hybridMultilevel"/>
    <w:tmpl w:val="B1741DC4"/>
    <w:lvl w:ilvl="0" w:tplc="498293C4">
      <w:numFmt w:val="bullet"/>
      <w:pStyle w:val="a"/>
      <w:lvlText w:val="•"/>
      <w:lvlJc w:val="left"/>
      <w:pPr>
        <w:ind w:left="1080" w:hanging="720"/>
      </w:pPr>
      <w:rPr>
        <w:rFonts w:ascii="Myriad Pro Light" w:eastAsiaTheme="minorHAnsi" w:hAnsi="Myriad Pro Light" w:cstheme="minorBidi" w:hint="default"/>
        <w:lang w:val="el-G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C4ED3"/>
    <w:multiLevelType w:val="hybridMultilevel"/>
    <w:tmpl w:val="389C06CC"/>
    <w:lvl w:ilvl="0" w:tplc="44421E5A">
      <w:start w:val="1"/>
      <w:numFmt w:val="bullet"/>
      <w:pStyle w:val="MyBulletSES"/>
      <w:lvlText w:val=""/>
      <w:lvlJc w:val="left"/>
      <w:pPr>
        <w:ind w:left="720" w:hanging="360"/>
      </w:pPr>
      <w:rPr>
        <w:rFonts w:ascii="Symbol" w:hAnsi="Symbol" w:hint="default"/>
      </w:rPr>
    </w:lvl>
    <w:lvl w:ilvl="1" w:tplc="4802030A">
      <w:start w:val="1"/>
      <w:numFmt w:val="bullet"/>
      <w:pStyle w:val="Sub-bullet"/>
      <w:lvlText w:val="o"/>
      <w:lvlJc w:val="left"/>
      <w:pPr>
        <w:ind w:left="1440" w:hanging="360"/>
      </w:pPr>
      <w:rPr>
        <w:rFonts w:ascii="Courier New" w:hAnsi="Courier New" w:cs="Courier New" w:hint="default"/>
      </w:rPr>
    </w:lvl>
    <w:lvl w:ilvl="2" w:tplc="2A52E8A0">
      <w:numFmt w:val="bullet"/>
      <w:lvlText w:val="•"/>
      <w:lvlJc w:val="left"/>
      <w:pPr>
        <w:ind w:left="2520" w:hanging="72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A5DAA"/>
    <w:multiLevelType w:val="hybridMultilevel"/>
    <w:tmpl w:val="2D9C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712A9"/>
    <w:multiLevelType w:val="hybridMultilevel"/>
    <w:tmpl w:val="274E6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857FD"/>
    <w:multiLevelType w:val="hybridMultilevel"/>
    <w:tmpl w:val="A17E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96A4F"/>
    <w:multiLevelType w:val="hybridMultilevel"/>
    <w:tmpl w:val="6E3A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82F7D"/>
    <w:multiLevelType w:val="hybridMultilevel"/>
    <w:tmpl w:val="D15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D0BB9"/>
    <w:multiLevelType w:val="hybridMultilevel"/>
    <w:tmpl w:val="B45E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1"/>
  </w:num>
  <w:num w:numId="5">
    <w:abstractNumId w:val="10"/>
  </w:num>
  <w:num w:numId="6">
    <w:abstractNumId w:val="5"/>
  </w:num>
  <w:num w:numId="7">
    <w:abstractNumId w:val="9"/>
  </w:num>
  <w:num w:numId="8">
    <w:abstractNumId w:val="16"/>
  </w:num>
  <w:num w:numId="9">
    <w:abstractNumId w:val="17"/>
  </w:num>
  <w:num w:numId="10">
    <w:abstractNumId w:val="13"/>
  </w:num>
  <w:num w:numId="11">
    <w:abstractNumId w:val="8"/>
  </w:num>
  <w:num w:numId="12">
    <w:abstractNumId w:val="12"/>
  </w:num>
  <w:num w:numId="13">
    <w:abstractNumId w:val="15"/>
  </w:num>
  <w:num w:numId="14">
    <w:abstractNumId w:val="7"/>
  </w:num>
  <w:num w:numId="15">
    <w:abstractNumId w:val="2"/>
  </w:num>
  <w:num w:numId="16">
    <w:abstractNumId w:val="6"/>
  </w:num>
  <w:num w:numId="17">
    <w:abstractNumId w:val="0"/>
  </w:num>
  <w:num w:numId="18">
    <w:abstractNumId w:val="0"/>
  </w:num>
  <w:num w:numId="19">
    <w:abstractNumId w:val="0"/>
  </w:num>
  <w:num w:numId="20">
    <w:abstractNumId w:val="0"/>
  </w:num>
  <w:num w:numId="21">
    <w:abstractNumId w:val="1"/>
  </w:num>
  <w:num w:numId="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16"/>
    <w:rsid w:val="00001797"/>
    <w:rsid w:val="00003945"/>
    <w:rsid w:val="00004EF9"/>
    <w:rsid w:val="00005200"/>
    <w:rsid w:val="00010629"/>
    <w:rsid w:val="00011D8C"/>
    <w:rsid w:val="00015A1B"/>
    <w:rsid w:val="000161C9"/>
    <w:rsid w:val="0002061A"/>
    <w:rsid w:val="00025216"/>
    <w:rsid w:val="0003102B"/>
    <w:rsid w:val="0003158B"/>
    <w:rsid w:val="0003759F"/>
    <w:rsid w:val="000462C3"/>
    <w:rsid w:val="00046EBF"/>
    <w:rsid w:val="0005079B"/>
    <w:rsid w:val="00054187"/>
    <w:rsid w:val="00055BFD"/>
    <w:rsid w:val="00057026"/>
    <w:rsid w:val="00057367"/>
    <w:rsid w:val="00057ABB"/>
    <w:rsid w:val="0006323D"/>
    <w:rsid w:val="00067818"/>
    <w:rsid w:val="00070229"/>
    <w:rsid w:val="0007272A"/>
    <w:rsid w:val="00077524"/>
    <w:rsid w:val="00077B46"/>
    <w:rsid w:val="00080A5C"/>
    <w:rsid w:val="00081228"/>
    <w:rsid w:val="000820E9"/>
    <w:rsid w:val="000826A9"/>
    <w:rsid w:val="000833CE"/>
    <w:rsid w:val="000919A6"/>
    <w:rsid w:val="00092243"/>
    <w:rsid w:val="00096EA2"/>
    <w:rsid w:val="000A2CD2"/>
    <w:rsid w:val="000A5F38"/>
    <w:rsid w:val="000A6C4A"/>
    <w:rsid w:val="000B026A"/>
    <w:rsid w:val="000B2661"/>
    <w:rsid w:val="000B3126"/>
    <w:rsid w:val="000C3C72"/>
    <w:rsid w:val="000C7B3A"/>
    <w:rsid w:val="000D0B89"/>
    <w:rsid w:val="000D2697"/>
    <w:rsid w:val="000E034E"/>
    <w:rsid w:val="000E04D8"/>
    <w:rsid w:val="000E31DC"/>
    <w:rsid w:val="000E3CE2"/>
    <w:rsid w:val="000E44E0"/>
    <w:rsid w:val="00101C1E"/>
    <w:rsid w:val="00104272"/>
    <w:rsid w:val="00105D90"/>
    <w:rsid w:val="00110138"/>
    <w:rsid w:val="001110C5"/>
    <w:rsid w:val="0011271E"/>
    <w:rsid w:val="00112777"/>
    <w:rsid w:val="0011681C"/>
    <w:rsid w:val="00122056"/>
    <w:rsid w:val="001310ED"/>
    <w:rsid w:val="00134241"/>
    <w:rsid w:val="00142D77"/>
    <w:rsid w:val="00143B43"/>
    <w:rsid w:val="00153EE8"/>
    <w:rsid w:val="00161AFE"/>
    <w:rsid w:val="001622BF"/>
    <w:rsid w:val="00163B9D"/>
    <w:rsid w:val="001657C6"/>
    <w:rsid w:val="001715DD"/>
    <w:rsid w:val="00173898"/>
    <w:rsid w:val="00181FF2"/>
    <w:rsid w:val="001820DE"/>
    <w:rsid w:val="00183564"/>
    <w:rsid w:val="00185DA4"/>
    <w:rsid w:val="00192CC0"/>
    <w:rsid w:val="0019362B"/>
    <w:rsid w:val="001A0402"/>
    <w:rsid w:val="001A0E24"/>
    <w:rsid w:val="001A30BE"/>
    <w:rsid w:val="001B2780"/>
    <w:rsid w:val="001B281D"/>
    <w:rsid w:val="001B48AF"/>
    <w:rsid w:val="001C4F1B"/>
    <w:rsid w:val="001C4FAE"/>
    <w:rsid w:val="001D139C"/>
    <w:rsid w:val="001D2D4C"/>
    <w:rsid w:val="001D4BC0"/>
    <w:rsid w:val="001D518B"/>
    <w:rsid w:val="001D5399"/>
    <w:rsid w:val="001D663D"/>
    <w:rsid w:val="001D79BA"/>
    <w:rsid w:val="001E1DF2"/>
    <w:rsid w:val="001E377B"/>
    <w:rsid w:val="001E52DA"/>
    <w:rsid w:val="001E7055"/>
    <w:rsid w:val="001F0601"/>
    <w:rsid w:val="001F3622"/>
    <w:rsid w:val="001F4D5F"/>
    <w:rsid w:val="001F4E99"/>
    <w:rsid w:val="001F7B55"/>
    <w:rsid w:val="00206964"/>
    <w:rsid w:val="00225FC4"/>
    <w:rsid w:val="00227D4B"/>
    <w:rsid w:val="002311D8"/>
    <w:rsid w:val="0023554E"/>
    <w:rsid w:val="00240BCC"/>
    <w:rsid w:val="00242DA1"/>
    <w:rsid w:val="0024429B"/>
    <w:rsid w:val="002443C6"/>
    <w:rsid w:val="0024525B"/>
    <w:rsid w:val="00245CED"/>
    <w:rsid w:val="00251113"/>
    <w:rsid w:val="00251ACC"/>
    <w:rsid w:val="0025789B"/>
    <w:rsid w:val="002606BC"/>
    <w:rsid w:val="00260C4E"/>
    <w:rsid w:val="0026605E"/>
    <w:rsid w:val="00266ED5"/>
    <w:rsid w:val="00270246"/>
    <w:rsid w:val="002732F9"/>
    <w:rsid w:val="00273679"/>
    <w:rsid w:val="00273D89"/>
    <w:rsid w:val="00275D3E"/>
    <w:rsid w:val="002806C1"/>
    <w:rsid w:val="002811AA"/>
    <w:rsid w:val="00282D28"/>
    <w:rsid w:val="00285299"/>
    <w:rsid w:val="00287B5E"/>
    <w:rsid w:val="0029218E"/>
    <w:rsid w:val="00292EC3"/>
    <w:rsid w:val="0029574B"/>
    <w:rsid w:val="002967E8"/>
    <w:rsid w:val="002A093E"/>
    <w:rsid w:val="002A6D01"/>
    <w:rsid w:val="002A756D"/>
    <w:rsid w:val="002B561E"/>
    <w:rsid w:val="002B6F43"/>
    <w:rsid w:val="002C26D3"/>
    <w:rsid w:val="002D16B9"/>
    <w:rsid w:val="002D2D6F"/>
    <w:rsid w:val="002D70CA"/>
    <w:rsid w:val="002D71B1"/>
    <w:rsid w:val="002E0CFA"/>
    <w:rsid w:val="002E163F"/>
    <w:rsid w:val="002E55E4"/>
    <w:rsid w:val="002F78D7"/>
    <w:rsid w:val="003110C6"/>
    <w:rsid w:val="003111D3"/>
    <w:rsid w:val="00316B92"/>
    <w:rsid w:val="003178D9"/>
    <w:rsid w:val="00321854"/>
    <w:rsid w:val="00323E0A"/>
    <w:rsid w:val="00331658"/>
    <w:rsid w:val="00336B49"/>
    <w:rsid w:val="00337E0B"/>
    <w:rsid w:val="00337FD8"/>
    <w:rsid w:val="00340E70"/>
    <w:rsid w:val="00341766"/>
    <w:rsid w:val="0034326E"/>
    <w:rsid w:val="00350F6B"/>
    <w:rsid w:val="00351611"/>
    <w:rsid w:val="00353B19"/>
    <w:rsid w:val="00357123"/>
    <w:rsid w:val="003648A6"/>
    <w:rsid w:val="00364AD0"/>
    <w:rsid w:val="00365EB4"/>
    <w:rsid w:val="003736CC"/>
    <w:rsid w:val="00382D42"/>
    <w:rsid w:val="003855B2"/>
    <w:rsid w:val="0038729B"/>
    <w:rsid w:val="00387F22"/>
    <w:rsid w:val="0039120C"/>
    <w:rsid w:val="00391FDB"/>
    <w:rsid w:val="0039228E"/>
    <w:rsid w:val="00394B21"/>
    <w:rsid w:val="003A440D"/>
    <w:rsid w:val="003A5033"/>
    <w:rsid w:val="003B3698"/>
    <w:rsid w:val="003B6FF3"/>
    <w:rsid w:val="003B7A7B"/>
    <w:rsid w:val="003C10B3"/>
    <w:rsid w:val="003C34CD"/>
    <w:rsid w:val="003C7FCF"/>
    <w:rsid w:val="003D24DE"/>
    <w:rsid w:val="003D3104"/>
    <w:rsid w:val="003D413B"/>
    <w:rsid w:val="003D600A"/>
    <w:rsid w:val="003D6F0D"/>
    <w:rsid w:val="003E0022"/>
    <w:rsid w:val="003E2947"/>
    <w:rsid w:val="003E55AE"/>
    <w:rsid w:val="003F1D42"/>
    <w:rsid w:val="004018FB"/>
    <w:rsid w:val="0040237F"/>
    <w:rsid w:val="00404ED6"/>
    <w:rsid w:val="00405E5C"/>
    <w:rsid w:val="00410934"/>
    <w:rsid w:val="00411B8F"/>
    <w:rsid w:val="00412879"/>
    <w:rsid w:val="00414433"/>
    <w:rsid w:val="004231DE"/>
    <w:rsid w:val="004250C8"/>
    <w:rsid w:val="00426291"/>
    <w:rsid w:val="00426E78"/>
    <w:rsid w:val="004423CB"/>
    <w:rsid w:val="0045118C"/>
    <w:rsid w:val="0045455D"/>
    <w:rsid w:val="00460FAE"/>
    <w:rsid w:val="0046490F"/>
    <w:rsid w:val="00464EBA"/>
    <w:rsid w:val="00471EBA"/>
    <w:rsid w:val="004730C8"/>
    <w:rsid w:val="00475561"/>
    <w:rsid w:val="004765AF"/>
    <w:rsid w:val="004772F9"/>
    <w:rsid w:val="00481225"/>
    <w:rsid w:val="00482717"/>
    <w:rsid w:val="00482CA5"/>
    <w:rsid w:val="00484B2D"/>
    <w:rsid w:val="0048558C"/>
    <w:rsid w:val="00490C23"/>
    <w:rsid w:val="0049175B"/>
    <w:rsid w:val="004959C6"/>
    <w:rsid w:val="004A4E25"/>
    <w:rsid w:val="004A6B8D"/>
    <w:rsid w:val="004A72AE"/>
    <w:rsid w:val="004B0B1E"/>
    <w:rsid w:val="004B67C0"/>
    <w:rsid w:val="004C00B4"/>
    <w:rsid w:val="004C3EB7"/>
    <w:rsid w:val="004C4C92"/>
    <w:rsid w:val="004C50CC"/>
    <w:rsid w:val="004C7BD8"/>
    <w:rsid w:val="004D027E"/>
    <w:rsid w:val="004D3D1A"/>
    <w:rsid w:val="004E3138"/>
    <w:rsid w:val="004E35BF"/>
    <w:rsid w:val="004F2B97"/>
    <w:rsid w:val="004F3B67"/>
    <w:rsid w:val="00504DE6"/>
    <w:rsid w:val="00505DA2"/>
    <w:rsid w:val="00507C92"/>
    <w:rsid w:val="005115D6"/>
    <w:rsid w:val="005129D2"/>
    <w:rsid w:val="00513597"/>
    <w:rsid w:val="00515B42"/>
    <w:rsid w:val="00517B36"/>
    <w:rsid w:val="00522712"/>
    <w:rsid w:val="00524561"/>
    <w:rsid w:val="00527F8C"/>
    <w:rsid w:val="00535DAF"/>
    <w:rsid w:val="00536A73"/>
    <w:rsid w:val="00540BD2"/>
    <w:rsid w:val="0054471D"/>
    <w:rsid w:val="00544C53"/>
    <w:rsid w:val="00546D1C"/>
    <w:rsid w:val="00554340"/>
    <w:rsid w:val="0055460C"/>
    <w:rsid w:val="00556A04"/>
    <w:rsid w:val="00557CD9"/>
    <w:rsid w:val="00560766"/>
    <w:rsid w:val="005624CE"/>
    <w:rsid w:val="00562778"/>
    <w:rsid w:val="005649CB"/>
    <w:rsid w:val="0057032A"/>
    <w:rsid w:val="005708C3"/>
    <w:rsid w:val="00570FE1"/>
    <w:rsid w:val="005746CC"/>
    <w:rsid w:val="00576F56"/>
    <w:rsid w:val="00577D6C"/>
    <w:rsid w:val="005847C9"/>
    <w:rsid w:val="0058750A"/>
    <w:rsid w:val="00587900"/>
    <w:rsid w:val="00592C43"/>
    <w:rsid w:val="00592D4D"/>
    <w:rsid w:val="005972C2"/>
    <w:rsid w:val="005A0231"/>
    <w:rsid w:val="005A172C"/>
    <w:rsid w:val="005A2FC5"/>
    <w:rsid w:val="005B030D"/>
    <w:rsid w:val="005B2EA1"/>
    <w:rsid w:val="005B5150"/>
    <w:rsid w:val="005B7A21"/>
    <w:rsid w:val="005C0A70"/>
    <w:rsid w:val="005C1947"/>
    <w:rsid w:val="005D108A"/>
    <w:rsid w:val="005D2547"/>
    <w:rsid w:val="005D4AEC"/>
    <w:rsid w:val="005E4BE0"/>
    <w:rsid w:val="005E4C35"/>
    <w:rsid w:val="005F4206"/>
    <w:rsid w:val="005F764D"/>
    <w:rsid w:val="006008DC"/>
    <w:rsid w:val="00601394"/>
    <w:rsid w:val="00601690"/>
    <w:rsid w:val="00603EC7"/>
    <w:rsid w:val="0061101B"/>
    <w:rsid w:val="00611541"/>
    <w:rsid w:val="006141F6"/>
    <w:rsid w:val="00614F73"/>
    <w:rsid w:val="00622DF5"/>
    <w:rsid w:val="006237C1"/>
    <w:rsid w:val="00623D33"/>
    <w:rsid w:val="00623FE9"/>
    <w:rsid w:val="00625A5D"/>
    <w:rsid w:val="00625CFA"/>
    <w:rsid w:val="006335A5"/>
    <w:rsid w:val="006353BE"/>
    <w:rsid w:val="00636777"/>
    <w:rsid w:val="00637DE1"/>
    <w:rsid w:val="00644FDB"/>
    <w:rsid w:val="00646182"/>
    <w:rsid w:val="00646BB2"/>
    <w:rsid w:val="00652637"/>
    <w:rsid w:val="00653634"/>
    <w:rsid w:val="00654BAC"/>
    <w:rsid w:val="00654DDB"/>
    <w:rsid w:val="00656FB1"/>
    <w:rsid w:val="006633E3"/>
    <w:rsid w:val="00664130"/>
    <w:rsid w:val="00665A97"/>
    <w:rsid w:val="00665B22"/>
    <w:rsid w:val="00667327"/>
    <w:rsid w:val="00670586"/>
    <w:rsid w:val="00673FCE"/>
    <w:rsid w:val="00682395"/>
    <w:rsid w:val="00683299"/>
    <w:rsid w:val="00684DDF"/>
    <w:rsid w:val="00691D51"/>
    <w:rsid w:val="00692A8A"/>
    <w:rsid w:val="00694623"/>
    <w:rsid w:val="006948C8"/>
    <w:rsid w:val="00695267"/>
    <w:rsid w:val="00697241"/>
    <w:rsid w:val="006A033A"/>
    <w:rsid w:val="006B2135"/>
    <w:rsid w:val="006B584D"/>
    <w:rsid w:val="006C2CA7"/>
    <w:rsid w:val="006C78DE"/>
    <w:rsid w:val="006C7E92"/>
    <w:rsid w:val="006C7F73"/>
    <w:rsid w:val="006D10CC"/>
    <w:rsid w:val="006D384B"/>
    <w:rsid w:val="006D4A58"/>
    <w:rsid w:val="006D5650"/>
    <w:rsid w:val="006E3336"/>
    <w:rsid w:val="006E6D29"/>
    <w:rsid w:val="006F0973"/>
    <w:rsid w:val="006F0F74"/>
    <w:rsid w:val="006F3C25"/>
    <w:rsid w:val="006F4449"/>
    <w:rsid w:val="006F4993"/>
    <w:rsid w:val="006F5082"/>
    <w:rsid w:val="00702DA3"/>
    <w:rsid w:val="007033D1"/>
    <w:rsid w:val="00705ED6"/>
    <w:rsid w:val="00706294"/>
    <w:rsid w:val="0071155E"/>
    <w:rsid w:val="00714E11"/>
    <w:rsid w:val="007151AF"/>
    <w:rsid w:val="00715F61"/>
    <w:rsid w:val="007178B9"/>
    <w:rsid w:val="00721764"/>
    <w:rsid w:val="0072337D"/>
    <w:rsid w:val="007241DD"/>
    <w:rsid w:val="007252BB"/>
    <w:rsid w:val="00731A64"/>
    <w:rsid w:val="00740F56"/>
    <w:rsid w:val="00741185"/>
    <w:rsid w:val="00741AFF"/>
    <w:rsid w:val="00743C19"/>
    <w:rsid w:val="007501D7"/>
    <w:rsid w:val="007511BF"/>
    <w:rsid w:val="00752507"/>
    <w:rsid w:val="00767534"/>
    <w:rsid w:val="00767C11"/>
    <w:rsid w:val="00771A71"/>
    <w:rsid w:val="00771DFC"/>
    <w:rsid w:val="00772EBB"/>
    <w:rsid w:val="00787172"/>
    <w:rsid w:val="007948E9"/>
    <w:rsid w:val="007A632E"/>
    <w:rsid w:val="007A6399"/>
    <w:rsid w:val="007A7BD9"/>
    <w:rsid w:val="007B0C3C"/>
    <w:rsid w:val="007B11C2"/>
    <w:rsid w:val="007B2C63"/>
    <w:rsid w:val="007B355E"/>
    <w:rsid w:val="007B6AFA"/>
    <w:rsid w:val="007C1B82"/>
    <w:rsid w:val="007C2E22"/>
    <w:rsid w:val="007C36AD"/>
    <w:rsid w:val="007C5D03"/>
    <w:rsid w:val="007D39C0"/>
    <w:rsid w:val="007E77CE"/>
    <w:rsid w:val="007E7E02"/>
    <w:rsid w:val="007F235A"/>
    <w:rsid w:val="00801B43"/>
    <w:rsid w:val="00804033"/>
    <w:rsid w:val="0081190A"/>
    <w:rsid w:val="008127B9"/>
    <w:rsid w:val="008177C3"/>
    <w:rsid w:val="00817AA7"/>
    <w:rsid w:val="00824F57"/>
    <w:rsid w:val="008303E4"/>
    <w:rsid w:val="00841D74"/>
    <w:rsid w:val="00843D96"/>
    <w:rsid w:val="00844E8F"/>
    <w:rsid w:val="0084795E"/>
    <w:rsid w:val="0085085C"/>
    <w:rsid w:val="008530DF"/>
    <w:rsid w:val="008566FA"/>
    <w:rsid w:val="00865E20"/>
    <w:rsid w:val="00876B6D"/>
    <w:rsid w:val="008846CA"/>
    <w:rsid w:val="00887124"/>
    <w:rsid w:val="00891343"/>
    <w:rsid w:val="00891842"/>
    <w:rsid w:val="00891CFA"/>
    <w:rsid w:val="00892C24"/>
    <w:rsid w:val="008A0972"/>
    <w:rsid w:val="008C0051"/>
    <w:rsid w:val="008C3A0F"/>
    <w:rsid w:val="008C76BF"/>
    <w:rsid w:val="008D2059"/>
    <w:rsid w:val="008D4885"/>
    <w:rsid w:val="008D4B17"/>
    <w:rsid w:val="008D650C"/>
    <w:rsid w:val="008E4F12"/>
    <w:rsid w:val="008F250D"/>
    <w:rsid w:val="008F64F6"/>
    <w:rsid w:val="00903EEF"/>
    <w:rsid w:val="00904654"/>
    <w:rsid w:val="00911631"/>
    <w:rsid w:val="00915BEA"/>
    <w:rsid w:val="0092400D"/>
    <w:rsid w:val="009243C5"/>
    <w:rsid w:val="00924693"/>
    <w:rsid w:val="00930A44"/>
    <w:rsid w:val="00932904"/>
    <w:rsid w:val="009338CD"/>
    <w:rsid w:val="00933BC3"/>
    <w:rsid w:val="00934C2E"/>
    <w:rsid w:val="0093641C"/>
    <w:rsid w:val="00942D5C"/>
    <w:rsid w:val="00945AC7"/>
    <w:rsid w:val="0094623C"/>
    <w:rsid w:val="00946496"/>
    <w:rsid w:val="00946760"/>
    <w:rsid w:val="00946D03"/>
    <w:rsid w:val="0095137D"/>
    <w:rsid w:val="0095181D"/>
    <w:rsid w:val="009540D9"/>
    <w:rsid w:val="009550D9"/>
    <w:rsid w:val="00956529"/>
    <w:rsid w:val="00957CC0"/>
    <w:rsid w:val="00960C60"/>
    <w:rsid w:val="00964E9F"/>
    <w:rsid w:val="00966E2F"/>
    <w:rsid w:val="009673D1"/>
    <w:rsid w:val="00971774"/>
    <w:rsid w:val="009737F9"/>
    <w:rsid w:val="00976383"/>
    <w:rsid w:val="00977668"/>
    <w:rsid w:val="0098312E"/>
    <w:rsid w:val="009833EA"/>
    <w:rsid w:val="0099027C"/>
    <w:rsid w:val="00990879"/>
    <w:rsid w:val="00991880"/>
    <w:rsid w:val="00996370"/>
    <w:rsid w:val="009A263B"/>
    <w:rsid w:val="009A43BD"/>
    <w:rsid w:val="009A4C74"/>
    <w:rsid w:val="009A6C37"/>
    <w:rsid w:val="009B2620"/>
    <w:rsid w:val="009B56F5"/>
    <w:rsid w:val="009C522E"/>
    <w:rsid w:val="009C64B1"/>
    <w:rsid w:val="009C6619"/>
    <w:rsid w:val="009D3645"/>
    <w:rsid w:val="009E059F"/>
    <w:rsid w:val="009E1633"/>
    <w:rsid w:val="009E288B"/>
    <w:rsid w:val="009E3EB2"/>
    <w:rsid w:val="009E6CF6"/>
    <w:rsid w:val="009F5704"/>
    <w:rsid w:val="009F7B71"/>
    <w:rsid w:val="00A10621"/>
    <w:rsid w:val="00A1413C"/>
    <w:rsid w:val="00A157A7"/>
    <w:rsid w:val="00A175CD"/>
    <w:rsid w:val="00A23E3E"/>
    <w:rsid w:val="00A24F97"/>
    <w:rsid w:val="00A25F27"/>
    <w:rsid w:val="00A31F5C"/>
    <w:rsid w:val="00A34460"/>
    <w:rsid w:val="00A346C5"/>
    <w:rsid w:val="00A35F57"/>
    <w:rsid w:val="00A3629D"/>
    <w:rsid w:val="00A37085"/>
    <w:rsid w:val="00A40B50"/>
    <w:rsid w:val="00A4412E"/>
    <w:rsid w:val="00A445E1"/>
    <w:rsid w:val="00A45EF7"/>
    <w:rsid w:val="00A52054"/>
    <w:rsid w:val="00A5244A"/>
    <w:rsid w:val="00A52B3C"/>
    <w:rsid w:val="00A53829"/>
    <w:rsid w:val="00A53CD3"/>
    <w:rsid w:val="00A54E03"/>
    <w:rsid w:val="00A56D7A"/>
    <w:rsid w:val="00A57B97"/>
    <w:rsid w:val="00A60C53"/>
    <w:rsid w:val="00A61345"/>
    <w:rsid w:val="00A6420B"/>
    <w:rsid w:val="00A65B66"/>
    <w:rsid w:val="00A71138"/>
    <w:rsid w:val="00A71891"/>
    <w:rsid w:val="00A72011"/>
    <w:rsid w:val="00A73EB7"/>
    <w:rsid w:val="00A73EEA"/>
    <w:rsid w:val="00A77949"/>
    <w:rsid w:val="00A81B51"/>
    <w:rsid w:val="00A83BFF"/>
    <w:rsid w:val="00A84648"/>
    <w:rsid w:val="00A86C40"/>
    <w:rsid w:val="00A87D0D"/>
    <w:rsid w:val="00A9187E"/>
    <w:rsid w:val="00A92E22"/>
    <w:rsid w:val="00A92E2E"/>
    <w:rsid w:val="00A93F99"/>
    <w:rsid w:val="00A97CD7"/>
    <w:rsid w:val="00AA17DE"/>
    <w:rsid w:val="00AA242B"/>
    <w:rsid w:val="00AA2BD7"/>
    <w:rsid w:val="00AB2AB0"/>
    <w:rsid w:val="00AB4A2A"/>
    <w:rsid w:val="00AB4BB2"/>
    <w:rsid w:val="00AB78CA"/>
    <w:rsid w:val="00AC0FED"/>
    <w:rsid w:val="00AC20F9"/>
    <w:rsid w:val="00AC2ABB"/>
    <w:rsid w:val="00AC2F55"/>
    <w:rsid w:val="00AC3672"/>
    <w:rsid w:val="00AC510A"/>
    <w:rsid w:val="00AC6516"/>
    <w:rsid w:val="00AC6C44"/>
    <w:rsid w:val="00AD0DFA"/>
    <w:rsid w:val="00AD205E"/>
    <w:rsid w:val="00AD5BBD"/>
    <w:rsid w:val="00AD7B18"/>
    <w:rsid w:val="00AE3F2B"/>
    <w:rsid w:val="00AE4AFC"/>
    <w:rsid w:val="00AE7F3D"/>
    <w:rsid w:val="00AF0639"/>
    <w:rsid w:val="00AF54FB"/>
    <w:rsid w:val="00B024B7"/>
    <w:rsid w:val="00B060BA"/>
    <w:rsid w:val="00B06936"/>
    <w:rsid w:val="00B11510"/>
    <w:rsid w:val="00B22854"/>
    <w:rsid w:val="00B25902"/>
    <w:rsid w:val="00B30767"/>
    <w:rsid w:val="00B34ECE"/>
    <w:rsid w:val="00B35867"/>
    <w:rsid w:val="00B36BB7"/>
    <w:rsid w:val="00B419DC"/>
    <w:rsid w:val="00B41D89"/>
    <w:rsid w:val="00B46286"/>
    <w:rsid w:val="00B47C33"/>
    <w:rsid w:val="00B5323B"/>
    <w:rsid w:val="00B53900"/>
    <w:rsid w:val="00B55459"/>
    <w:rsid w:val="00B56280"/>
    <w:rsid w:val="00B571B1"/>
    <w:rsid w:val="00B6307B"/>
    <w:rsid w:val="00B630E3"/>
    <w:rsid w:val="00B67309"/>
    <w:rsid w:val="00B67E15"/>
    <w:rsid w:val="00B722A9"/>
    <w:rsid w:val="00B7413F"/>
    <w:rsid w:val="00B760F3"/>
    <w:rsid w:val="00B775C1"/>
    <w:rsid w:val="00B81165"/>
    <w:rsid w:val="00B83387"/>
    <w:rsid w:val="00B86C69"/>
    <w:rsid w:val="00B90C0E"/>
    <w:rsid w:val="00B916DB"/>
    <w:rsid w:val="00B91815"/>
    <w:rsid w:val="00B91826"/>
    <w:rsid w:val="00B944E2"/>
    <w:rsid w:val="00B96296"/>
    <w:rsid w:val="00BA0D97"/>
    <w:rsid w:val="00BA1A58"/>
    <w:rsid w:val="00BA4ECB"/>
    <w:rsid w:val="00BA5FBD"/>
    <w:rsid w:val="00BB517D"/>
    <w:rsid w:val="00BB7A3F"/>
    <w:rsid w:val="00BC2080"/>
    <w:rsid w:val="00BC2740"/>
    <w:rsid w:val="00BC5467"/>
    <w:rsid w:val="00BD29DF"/>
    <w:rsid w:val="00BD6C3C"/>
    <w:rsid w:val="00BE1D15"/>
    <w:rsid w:val="00BE4CB3"/>
    <w:rsid w:val="00BE4DEA"/>
    <w:rsid w:val="00BF1F72"/>
    <w:rsid w:val="00BF4142"/>
    <w:rsid w:val="00BF6BED"/>
    <w:rsid w:val="00BF714B"/>
    <w:rsid w:val="00BF7AF1"/>
    <w:rsid w:val="00C064CD"/>
    <w:rsid w:val="00C178E8"/>
    <w:rsid w:val="00C21D9D"/>
    <w:rsid w:val="00C223ED"/>
    <w:rsid w:val="00C271FD"/>
    <w:rsid w:val="00C3274A"/>
    <w:rsid w:val="00C33345"/>
    <w:rsid w:val="00C35B63"/>
    <w:rsid w:val="00C3720B"/>
    <w:rsid w:val="00C40FFA"/>
    <w:rsid w:val="00C427E8"/>
    <w:rsid w:val="00C47610"/>
    <w:rsid w:val="00C47687"/>
    <w:rsid w:val="00C60A6A"/>
    <w:rsid w:val="00C62304"/>
    <w:rsid w:val="00C70380"/>
    <w:rsid w:val="00C70BCE"/>
    <w:rsid w:val="00C74761"/>
    <w:rsid w:val="00C74815"/>
    <w:rsid w:val="00C74DDB"/>
    <w:rsid w:val="00C75CB1"/>
    <w:rsid w:val="00C835A7"/>
    <w:rsid w:val="00C84DD7"/>
    <w:rsid w:val="00C904CD"/>
    <w:rsid w:val="00C92123"/>
    <w:rsid w:val="00C957A8"/>
    <w:rsid w:val="00CA12FF"/>
    <w:rsid w:val="00CA1A9E"/>
    <w:rsid w:val="00CA24E2"/>
    <w:rsid w:val="00CA66B0"/>
    <w:rsid w:val="00CC0AD1"/>
    <w:rsid w:val="00CC211A"/>
    <w:rsid w:val="00CC21B7"/>
    <w:rsid w:val="00CC5339"/>
    <w:rsid w:val="00CC6403"/>
    <w:rsid w:val="00CC64C3"/>
    <w:rsid w:val="00CD10E5"/>
    <w:rsid w:val="00CD1EF7"/>
    <w:rsid w:val="00CD310C"/>
    <w:rsid w:val="00CD3CD0"/>
    <w:rsid w:val="00CD4481"/>
    <w:rsid w:val="00CE0523"/>
    <w:rsid w:val="00CE1D7C"/>
    <w:rsid w:val="00CE444D"/>
    <w:rsid w:val="00CF57DC"/>
    <w:rsid w:val="00D03904"/>
    <w:rsid w:val="00D11574"/>
    <w:rsid w:val="00D135C9"/>
    <w:rsid w:val="00D14795"/>
    <w:rsid w:val="00D14B3C"/>
    <w:rsid w:val="00D225D6"/>
    <w:rsid w:val="00D22A34"/>
    <w:rsid w:val="00D25C76"/>
    <w:rsid w:val="00D27030"/>
    <w:rsid w:val="00D33922"/>
    <w:rsid w:val="00D368F5"/>
    <w:rsid w:val="00D43A5F"/>
    <w:rsid w:val="00D51605"/>
    <w:rsid w:val="00D549E8"/>
    <w:rsid w:val="00D60441"/>
    <w:rsid w:val="00D61F3A"/>
    <w:rsid w:val="00D66222"/>
    <w:rsid w:val="00D70993"/>
    <w:rsid w:val="00D712C4"/>
    <w:rsid w:val="00D726B2"/>
    <w:rsid w:val="00D7404B"/>
    <w:rsid w:val="00D74EE4"/>
    <w:rsid w:val="00D81169"/>
    <w:rsid w:val="00D83AE5"/>
    <w:rsid w:val="00D87C59"/>
    <w:rsid w:val="00D917F4"/>
    <w:rsid w:val="00D92134"/>
    <w:rsid w:val="00D9490A"/>
    <w:rsid w:val="00D974D1"/>
    <w:rsid w:val="00DA1E04"/>
    <w:rsid w:val="00DA4F32"/>
    <w:rsid w:val="00DA6BDF"/>
    <w:rsid w:val="00DB0967"/>
    <w:rsid w:val="00DB13BC"/>
    <w:rsid w:val="00DB1695"/>
    <w:rsid w:val="00DB7290"/>
    <w:rsid w:val="00DC0422"/>
    <w:rsid w:val="00DC1A99"/>
    <w:rsid w:val="00DC2A06"/>
    <w:rsid w:val="00DC5590"/>
    <w:rsid w:val="00DD24D2"/>
    <w:rsid w:val="00DD791B"/>
    <w:rsid w:val="00DE4D98"/>
    <w:rsid w:val="00DF0F21"/>
    <w:rsid w:val="00DF12B0"/>
    <w:rsid w:val="00DF2FB3"/>
    <w:rsid w:val="00DF3842"/>
    <w:rsid w:val="00E012BC"/>
    <w:rsid w:val="00E06477"/>
    <w:rsid w:val="00E066B6"/>
    <w:rsid w:val="00E156E6"/>
    <w:rsid w:val="00E20880"/>
    <w:rsid w:val="00E220CF"/>
    <w:rsid w:val="00E24052"/>
    <w:rsid w:val="00E24717"/>
    <w:rsid w:val="00E25EDF"/>
    <w:rsid w:val="00E30880"/>
    <w:rsid w:val="00E312AD"/>
    <w:rsid w:val="00E3139C"/>
    <w:rsid w:val="00E34AFE"/>
    <w:rsid w:val="00E35E80"/>
    <w:rsid w:val="00E37B05"/>
    <w:rsid w:val="00E41043"/>
    <w:rsid w:val="00E41324"/>
    <w:rsid w:val="00E44A95"/>
    <w:rsid w:val="00E4626C"/>
    <w:rsid w:val="00E60105"/>
    <w:rsid w:val="00E633CA"/>
    <w:rsid w:val="00E63D75"/>
    <w:rsid w:val="00E66158"/>
    <w:rsid w:val="00E67A25"/>
    <w:rsid w:val="00E70E70"/>
    <w:rsid w:val="00E722F7"/>
    <w:rsid w:val="00E72B62"/>
    <w:rsid w:val="00E752EA"/>
    <w:rsid w:val="00E777BB"/>
    <w:rsid w:val="00E81741"/>
    <w:rsid w:val="00E81980"/>
    <w:rsid w:val="00E82479"/>
    <w:rsid w:val="00E85D60"/>
    <w:rsid w:val="00E92F26"/>
    <w:rsid w:val="00EA3106"/>
    <w:rsid w:val="00EA3794"/>
    <w:rsid w:val="00EA5C69"/>
    <w:rsid w:val="00EA694C"/>
    <w:rsid w:val="00EA7EAD"/>
    <w:rsid w:val="00EB4805"/>
    <w:rsid w:val="00EB53E6"/>
    <w:rsid w:val="00EC0490"/>
    <w:rsid w:val="00EC0E85"/>
    <w:rsid w:val="00EC2B17"/>
    <w:rsid w:val="00EC343A"/>
    <w:rsid w:val="00EC68D5"/>
    <w:rsid w:val="00EC6B3D"/>
    <w:rsid w:val="00ED175F"/>
    <w:rsid w:val="00ED4F1B"/>
    <w:rsid w:val="00ED73A9"/>
    <w:rsid w:val="00EE0C90"/>
    <w:rsid w:val="00EE11B3"/>
    <w:rsid w:val="00EE2BA5"/>
    <w:rsid w:val="00EE4F7D"/>
    <w:rsid w:val="00EF4DFE"/>
    <w:rsid w:val="00EF50D4"/>
    <w:rsid w:val="00EF5EC0"/>
    <w:rsid w:val="00F02838"/>
    <w:rsid w:val="00F04EBB"/>
    <w:rsid w:val="00F11B16"/>
    <w:rsid w:val="00F12CB0"/>
    <w:rsid w:val="00F134D2"/>
    <w:rsid w:val="00F203A6"/>
    <w:rsid w:val="00F23999"/>
    <w:rsid w:val="00F313B8"/>
    <w:rsid w:val="00F35581"/>
    <w:rsid w:val="00F422D5"/>
    <w:rsid w:val="00F44886"/>
    <w:rsid w:val="00F52630"/>
    <w:rsid w:val="00F64766"/>
    <w:rsid w:val="00F670A7"/>
    <w:rsid w:val="00F670ED"/>
    <w:rsid w:val="00F67390"/>
    <w:rsid w:val="00F6797E"/>
    <w:rsid w:val="00F77209"/>
    <w:rsid w:val="00F8312C"/>
    <w:rsid w:val="00F9029B"/>
    <w:rsid w:val="00F91297"/>
    <w:rsid w:val="00F92414"/>
    <w:rsid w:val="00F92E69"/>
    <w:rsid w:val="00FA0A4F"/>
    <w:rsid w:val="00FA4E0E"/>
    <w:rsid w:val="00FB2261"/>
    <w:rsid w:val="00FB26D2"/>
    <w:rsid w:val="00FB2C4B"/>
    <w:rsid w:val="00FB41FE"/>
    <w:rsid w:val="00FB78EF"/>
    <w:rsid w:val="00FB7C4C"/>
    <w:rsid w:val="00FC06B2"/>
    <w:rsid w:val="00FC2580"/>
    <w:rsid w:val="00FC2A6C"/>
    <w:rsid w:val="00FE152F"/>
    <w:rsid w:val="00FE1905"/>
    <w:rsid w:val="00FE328A"/>
    <w:rsid w:val="00FE4FBB"/>
    <w:rsid w:val="00FE7573"/>
    <w:rsid w:val="00FE7FE0"/>
    <w:rsid w:val="00FF4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D251"/>
  <w15:docId w15:val="{A3C5E2AF-88A9-40D4-ADF8-6A54B7DE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0A4F"/>
    <w:pPr>
      <w:spacing w:before="120" w:after="120" w:line="259" w:lineRule="auto"/>
      <w:jc w:val="both"/>
    </w:pPr>
    <w:rPr>
      <w:rFonts w:ascii="Open Sans Condensed Light" w:hAnsi="Open Sans Condensed Light" w:cs="Cambria"/>
      <w:sz w:val="24"/>
      <w:szCs w:val="24"/>
      <w:lang w:eastAsia="en-US"/>
    </w:rPr>
  </w:style>
  <w:style w:type="paragraph" w:styleId="1">
    <w:name w:val="heading 1"/>
    <w:basedOn w:val="a0"/>
    <w:next w:val="a0"/>
    <w:link w:val="1Char"/>
    <w:uiPriority w:val="9"/>
    <w:qFormat/>
    <w:rsid w:val="0099027C"/>
    <w:pPr>
      <w:keepNext/>
      <w:keepLines/>
      <w:numPr>
        <w:numId w:val="1"/>
      </w:numPr>
      <w:pBdr>
        <w:bottom w:val="single" w:sz="12" w:space="1" w:color="80A523"/>
      </w:pBdr>
      <w:spacing w:before="240" w:after="240"/>
      <w:outlineLvl w:val="0"/>
    </w:pPr>
    <w:rPr>
      <w:rFonts w:eastAsiaTheme="majorEastAsia"/>
      <w:b/>
      <w:color w:val="80A523"/>
      <w:sz w:val="36"/>
      <w:szCs w:val="36"/>
    </w:rPr>
  </w:style>
  <w:style w:type="paragraph" w:styleId="2">
    <w:name w:val="heading 2"/>
    <w:basedOn w:val="a0"/>
    <w:next w:val="a0"/>
    <w:link w:val="2Char"/>
    <w:uiPriority w:val="9"/>
    <w:unhideWhenUsed/>
    <w:qFormat/>
    <w:rsid w:val="0099027C"/>
    <w:pPr>
      <w:keepNext/>
      <w:keepLines/>
      <w:numPr>
        <w:ilvl w:val="1"/>
        <w:numId w:val="1"/>
      </w:numPr>
      <w:spacing w:before="360"/>
      <w:outlineLvl w:val="1"/>
    </w:pPr>
    <w:rPr>
      <w:rFonts w:ascii="Myriad Pro Light" w:eastAsiaTheme="majorEastAsia" w:hAnsi="Myriad Pro Light"/>
      <w:b/>
      <w:color w:val="80A523"/>
      <w:sz w:val="26"/>
      <w:szCs w:val="26"/>
    </w:rPr>
  </w:style>
  <w:style w:type="paragraph" w:styleId="3">
    <w:name w:val="heading 3"/>
    <w:basedOn w:val="a0"/>
    <w:next w:val="a0"/>
    <w:link w:val="3Char"/>
    <w:uiPriority w:val="9"/>
    <w:unhideWhenUsed/>
    <w:qFormat/>
    <w:rsid w:val="004A72AE"/>
    <w:pPr>
      <w:keepNext/>
      <w:keepLines/>
      <w:numPr>
        <w:ilvl w:val="2"/>
        <w:numId w:val="1"/>
      </w:numPr>
      <w:spacing w:before="240"/>
      <w:outlineLvl w:val="2"/>
    </w:pPr>
    <w:rPr>
      <w:rFonts w:ascii="Myriad Pro Light" w:eastAsiaTheme="majorEastAsia" w:hAnsi="Myriad Pro Light" w:cstheme="majorBidi"/>
      <w:b/>
      <w:color w:val="80A523"/>
    </w:rPr>
  </w:style>
  <w:style w:type="paragraph" w:styleId="4">
    <w:name w:val="heading 4"/>
    <w:basedOn w:val="a0"/>
    <w:next w:val="a0"/>
    <w:link w:val="4Char"/>
    <w:uiPriority w:val="9"/>
    <w:semiHidden/>
    <w:unhideWhenUsed/>
    <w:qFormat/>
    <w:rsid w:val="005847C9"/>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rsid w:val="005847C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rsid w:val="005847C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
    <w:semiHidden/>
    <w:unhideWhenUsed/>
    <w:qFormat/>
    <w:rsid w:val="005847C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5847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5847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220CF"/>
    <w:pPr>
      <w:tabs>
        <w:tab w:val="center" w:pos="4153"/>
        <w:tab w:val="right" w:pos="8306"/>
      </w:tabs>
    </w:pPr>
  </w:style>
  <w:style w:type="character" w:customStyle="1" w:styleId="Char">
    <w:name w:val="Κεφαλίδα Char"/>
    <w:basedOn w:val="a1"/>
    <w:link w:val="a4"/>
    <w:uiPriority w:val="99"/>
    <w:rsid w:val="00E220CF"/>
    <w:rPr>
      <w:sz w:val="24"/>
      <w:szCs w:val="24"/>
      <w:lang w:val="en-US" w:eastAsia="en-US"/>
    </w:rPr>
  </w:style>
  <w:style w:type="paragraph" w:styleId="a5">
    <w:name w:val="footer"/>
    <w:basedOn w:val="a0"/>
    <w:link w:val="Char0"/>
    <w:uiPriority w:val="99"/>
    <w:unhideWhenUsed/>
    <w:rsid w:val="00E220CF"/>
    <w:pPr>
      <w:tabs>
        <w:tab w:val="center" w:pos="4153"/>
        <w:tab w:val="right" w:pos="8306"/>
      </w:tabs>
    </w:pPr>
  </w:style>
  <w:style w:type="character" w:customStyle="1" w:styleId="Char0">
    <w:name w:val="Υποσέλιδο Char"/>
    <w:basedOn w:val="a1"/>
    <w:link w:val="a5"/>
    <w:uiPriority w:val="99"/>
    <w:rsid w:val="00E220CF"/>
    <w:rPr>
      <w:sz w:val="24"/>
      <w:szCs w:val="24"/>
      <w:lang w:val="en-US" w:eastAsia="en-US"/>
    </w:rPr>
  </w:style>
  <w:style w:type="paragraph" w:styleId="a6">
    <w:name w:val="Balloon Text"/>
    <w:basedOn w:val="a0"/>
    <w:link w:val="Char1"/>
    <w:uiPriority w:val="99"/>
    <w:semiHidden/>
    <w:unhideWhenUsed/>
    <w:rsid w:val="00E220CF"/>
    <w:rPr>
      <w:rFonts w:ascii="Tahoma" w:hAnsi="Tahoma" w:cs="Tahoma"/>
      <w:sz w:val="16"/>
      <w:szCs w:val="16"/>
    </w:rPr>
  </w:style>
  <w:style w:type="character" w:customStyle="1" w:styleId="Char1">
    <w:name w:val="Κείμενο πλαισίου Char"/>
    <w:basedOn w:val="a1"/>
    <w:link w:val="a6"/>
    <w:uiPriority w:val="99"/>
    <w:semiHidden/>
    <w:rsid w:val="00E220CF"/>
    <w:rPr>
      <w:rFonts w:ascii="Tahoma" w:hAnsi="Tahoma" w:cs="Tahoma"/>
      <w:sz w:val="16"/>
      <w:szCs w:val="16"/>
      <w:lang w:val="en-US" w:eastAsia="en-US"/>
    </w:rPr>
  </w:style>
  <w:style w:type="paragraph" w:styleId="a7">
    <w:name w:val="List Paragraph"/>
    <w:basedOn w:val="a0"/>
    <w:link w:val="Char2"/>
    <w:uiPriority w:val="34"/>
    <w:qFormat/>
    <w:rsid w:val="001F4D5F"/>
    <w:pPr>
      <w:ind w:left="720"/>
      <w:contextualSpacing/>
    </w:pPr>
  </w:style>
  <w:style w:type="table" w:styleId="a8">
    <w:name w:val="Table Grid"/>
    <w:basedOn w:val="a2"/>
    <w:uiPriority w:val="39"/>
    <w:rsid w:val="000E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Labelling,Figure-Table-Labelling"/>
    <w:basedOn w:val="a0"/>
    <w:next w:val="a0"/>
    <w:uiPriority w:val="35"/>
    <w:unhideWhenUsed/>
    <w:qFormat/>
    <w:rsid w:val="00B060BA"/>
    <w:pPr>
      <w:spacing w:after="200"/>
    </w:pPr>
    <w:rPr>
      <w:i/>
      <w:iCs/>
      <w:color w:val="1F497D" w:themeColor="text2"/>
      <w:sz w:val="18"/>
      <w:szCs w:val="18"/>
    </w:rPr>
  </w:style>
  <w:style w:type="paragraph" w:customStyle="1" w:styleId="Level2">
    <w:name w:val="Level2"/>
    <w:basedOn w:val="a0"/>
    <w:rsid w:val="008E4F12"/>
    <w:pPr>
      <w:tabs>
        <w:tab w:val="right" w:pos="9000"/>
      </w:tabs>
      <w:spacing w:after="480"/>
      <w:ind w:left="1985" w:hanging="1985"/>
    </w:pPr>
    <w:rPr>
      <w:rFonts w:ascii="Arial" w:eastAsia="Times New Roman" w:hAnsi="Arial"/>
      <w:szCs w:val="20"/>
      <w:lang w:val="en-GB"/>
    </w:rPr>
  </w:style>
  <w:style w:type="paragraph" w:styleId="aa">
    <w:name w:val="footnote text"/>
    <w:aliases w:val="Schriftart: 9 pt,Schriftart: 10 pt,Schriftart: 8 pt,WB-Fußnotentext,fn,Footnotes,Footnote ak,Footnote text,Point 3 Char,ESPON Footnote Text,Κείμενο υποσημείωσης-KATERINA, Char Char Char,Char Char Char"/>
    <w:basedOn w:val="a0"/>
    <w:link w:val="Char3"/>
    <w:uiPriority w:val="99"/>
    <w:unhideWhenUsed/>
    <w:rsid w:val="008E4F12"/>
    <w:rPr>
      <w:sz w:val="20"/>
      <w:szCs w:val="20"/>
    </w:rPr>
  </w:style>
  <w:style w:type="character" w:customStyle="1" w:styleId="Char3">
    <w:name w:val="Κείμενο υποσημείωσης Char"/>
    <w:aliases w:val="Schriftart: 9 pt Char,Schriftart: 10 pt Char,Schriftart: 8 pt Char,WB-Fußnotentext Char,fn Char,Footnotes Char,Footnote ak Char,Footnote text Char,Point 3 Char Char,ESPON Footnote Text Char,Κείμενο υποσημείωσης-KATERINA Char"/>
    <w:basedOn w:val="a1"/>
    <w:link w:val="aa"/>
    <w:uiPriority w:val="99"/>
    <w:rsid w:val="008E4F12"/>
    <w:rPr>
      <w:lang w:val="en-US" w:eastAsia="en-US"/>
    </w:rPr>
  </w:style>
  <w:style w:type="character" w:styleId="ab">
    <w:name w:val="footnote reference"/>
    <w:aliases w:val="Footnote symbol,Footnote,υποσημείωση1,Footnote reference number,note TESI,Footnote Reference Superscript,Footnote Reference Number,Footnote Reference_LVL6,Footnote Reference_LVL61,Footnote Reference_LVL62,Footnote Reference_LVL63"/>
    <w:basedOn w:val="a1"/>
    <w:unhideWhenUsed/>
    <w:qFormat/>
    <w:rsid w:val="008E4F12"/>
    <w:rPr>
      <w:vertAlign w:val="superscript"/>
    </w:rPr>
  </w:style>
  <w:style w:type="character" w:customStyle="1" w:styleId="1Char">
    <w:name w:val="Επικεφαλίδα 1 Char"/>
    <w:basedOn w:val="a1"/>
    <w:link w:val="1"/>
    <w:uiPriority w:val="9"/>
    <w:rsid w:val="0099027C"/>
    <w:rPr>
      <w:rFonts w:ascii="Myriad Pro SemiCond" w:eastAsiaTheme="majorEastAsia" w:hAnsi="Myriad Pro SemiCond" w:cs="Cambria"/>
      <w:b/>
      <w:color w:val="80A523"/>
      <w:sz w:val="36"/>
      <w:szCs w:val="36"/>
      <w:lang w:eastAsia="en-US"/>
    </w:rPr>
  </w:style>
  <w:style w:type="paragraph" w:styleId="ac">
    <w:name w:val="TOC Heading"/>
    <w:basedOn w:val="1"/>
    <w:next w:val="a0"/>
    <w:uiPriority w:val="39"/>
    <w:unhideWhenUsed/>
    <w:qFormat/>
    <w:rsid w:val="00273679"/>
    <w:pPr>
      <w:outlineLvl w:val="9"/>
    </w:pPr>
  </w:style>
  <w:style w:type="paragraph" w:styleId="ad">
    <w:name w:val="table of figures"/>
    <w:basedOn w:val="a0"/>
    <w:next w:val="a0"/>
    <w:uiPriority w:val="99"/>
    <w:unhideWhenUsed/>
    <w:rsid w:val="00273679"/>
  </w:style>
  <w:style w:type="character" w:styleId="-">
    <w:name w:val="Hyperlink"/>
    <w:basedOn w:val="a1"/>
    <w:uiPriority w:val="99"/>
    <w:unhideWhenUsed/>
    <w:rsid w:val="00273679"/>
    <w:rPr>
      <w:color w:val="0000FF" w:themeColor="hyperlink"/>
      <w:u w:val="single"/>
    </w:rPr>
  </w:style>
  <w:style w:type="paragraph" w:styleId="10">
    <w:name w:val="toc 1"/>
    <w:basedOn w:val="a0"/>
    <w:next w:val="a0"/>
    <w:autoRedefine/>
    <w:uiPriority w:val="39"/>
    <w:unhideWhenUsed/>
    <w:rsid w:val="00AE4AFC"/>
    <w:pPr>
      <w:spacing w:after="100"/>
    </w:pPr>
  </w:style>
  <w:style w:type="paragraph" w:customStyle="1" w:styleId="myBullets">
    <w:name w:val="myBullets"/>
    <w:basedOn w:val="a7"/>
    <w:link w:val="myBulletsChar"/>
    <w:qFormat/>
    <w:rsid w:val="003178D9"/>
    <w:pPr>
      <w:numPr>
        <w:numId w:val="2"/>
      </w:numPr>
      <w:contextualSpacing w:val="0"/>
      <w:jc w:val="left"/>
    </w:pPr>
    <w:rPr>
      <w:rFonts w:eastAsia="Times New Roman" w:cs="Times New Roman"/>
      <w:color w:val="000000"/>
    </w:rPr>
  </w:style>
  <w:style w:type="character" w:customStyle="1" w:styleId="myBulletsChar">
    <w:name w:val="myBullets Char"/>
    <w:basedOn w:val="a1"/>
    <w:link w:val="myBullets"/>
    <w:rsid w:val="003178D9"/>
    <w:rPr>
      <w:rFonts w:ascii="Myriad Pro SemiCond" w:eastAsia="Times New Roman" w:hAnsi="Myriad Pro SemiCond"/>
      <w:color w:val="000000"/>
      <w:sz w:val="24"/>
      <w:szCs w:val="24"/>
      <w:lang w:eastAsia="en-US"/>
    </w:rPr>
  </w:style>
  <w:style w:type="character" w:customStyle="1" w:styleId="11">
    <w:name w:val="Ανεπίλυτη αναφορά1"/>
    <w:basedOn w:val="a1"/>
    <w:uiPriority w:val="99"/>
    <w:semiHidden/>
    <w:unhideWhenUsed/>
    <w:rsid w:val="00FC2580"/>
    <w:rPr>
      <w:color w:val="808080"/>
      <w:shd w:val="clear" w:color="auto" w:fill="E6E6E6"/>
    </w:rPr>
  </w:style>
  <w:style w:type="character" w:customStyle="1" w:styleId="2Char">
    <w:name w:val="Επικεφαλίδα 2 Char"/>
    <w:basedOn w:val="a1"/>
    <w:link w:val="2"/>
    <w:uiPriority w:val="9"/>
    <w:rsid w:val="0099027C"/>
    <w:rPr>
      <w:rFonts w:ascii="Myriad Pro Light" w:eastAsiaTheme="majorEastAsia" w:hAnsi="Myriad Pro Light" w:cs="Cambria"/>
      <w:b/>
      <w:color w:val="80A523"/>
      <w:sz w:val="26"/>
      <w:szCs w:val="26"/>
      <w:lang w:eastAsia="en-US"/>
    </w:rPr>
  </w:style>
  <w:style w:type="paragraph" w:styleId="20">
    <w:name w:val="toc 2"/>
    <w:basedOn w:val="a0"/>
    <w:next w:val="a0"/>
    <w:autoRedefine/>
    <w:uiPriority w:val="39"/>
    <w:unhideWhenUsed/>
    <w:rsid w:val="00A37085"/>
    <w:pPr>
      <w:spacing w:after="100"/>
      <w:ind w:left="240"/>
    </w:pPr>
  </w:style>
  <w:style w:type="paragraph" w:styleId="a">
    <w:name w:val="Title"/>
    <w:basedOn w:val="a0"/>
    <w:next w:val="a0"/>
    <w:link w:val="Char4"/>
    <w:uiPriority w:val="10"/>
    <w:qFormat/>
    <w:rsid w:val="004772F9"/>
    <w:pPr>
      <w:numPr>
        <w:numId w:val="5"/>
      </w:numPr>
      <w:spacing w:before="0" w:after="0"/>
      <w:contextualSpacing/>
      <w:jc w:val="left"/>
    </w:pPr>
    <w:rPr>
      <w:rFonts w:asciiTheme="majorHAnsi" w:eastAsiaTheme="majorEastAsia" w:hAnsiTheme="majorHAnsi" w:cstheme="majorBidi"/>
      <w:spacing w:val="-10"/>
      <w:kern w:val="28"/>
      <w:sz w:val="56"/>
      <w:szCs w:val="56"/>
    </w:rPr>
  </w:style>
  <w:style w:type="character" w:customStyle="1" w:styleId="Char4">
    <w:name w:val="Τίτλος Char"/>
    <w:basedOn w:val="a1"/>
    <w:link w:val="a"/>
    <w:uiPriority w:val="10"/>
    <w:rsid w:val="004772F9"/>
    <w:rPr>
      <w:rFonts w:asciiTheme="majorHAnsi" w:eastAsiaTheme="majorEastAsia" w:hAnsiTheme="majorHAnsi" w:cstheme="majorBidi"/>
      <w:spacing w:val="-10"/>
      <w:kern w:val="28"/>
      <w:sz w:val="56"/>
      <w:szCs w:val="56"/>
      <w:lang w:eastAsia="en-US"/>
    </w:rPr>
  </w:style>
  <w:style w:type="character" w:styleId="ae">
    <w:name w:val="annotation reference"/>
    <w:basedOn w:val="a1"/>
    <w:uiPriority w:val="99"/>
    <w:semiHidden/>
    <w:unhideWhenUsed/>
    <w:rsid w:val="00D917F4"/>
    <w:rPr>
      <w:sz w:val="16"/>
      <w:szCs w:val="16"/>
    </w:rPr>
  </w:style>
  <w:style w:type="paragraph" w:styleId="af">
    <w:name w:val="annotation text"/>
    <w:basedOn w:val="a0"/>
    <w:link w:val="Char5"/>
    <w:uiPriority w:val="99"/>
    <w:semiHidden/>
    <w:unhideWhenUsed/>
    <w:rsid w:val="00D917F4"/>
    <w:rPr>
      <w:sz w:val="20"/>
      <w:szCs w:val="20"/>
    </w:rPr>
  </w:style>
  <w:style w:type="character" w:customStyle="1" w:styleId="Char5">
    <w:name w:val="Κείμενο σχολίου Char"/>
    <w:basedOn w:val="a1"/>
    <w:link w:val="af"/>
    <w:uiPriority w:val="99"/>
    <w:semiHidden/>
    <w:rsid w:val="00D917F4"/>
    <w:rPr>
      <w:rFonts w:asciiTheme="minorHAnsi" w:hAnsiTheme="minorHAnsi" w:cstheme="minorHAnsi"/>
      <w:lang w:val="en-US" w:eastAsia="en-US"/>
    </w:rPr>
  </w:style>
  <w:style w:type="paragraph" w:styleId="af0">
    <w:name w:val="annotation subject"/>
    <w:basedOn w:val="af"/>
    <w:next w:val="af"/>
    <w:link w:val="Char6"/>
    <w:uiPriority w:val="99"/>
    <w:semiHidden/>
    <w:unhideWhenUsed/>
    <w:rsid w:val="00D917F4"/>
    <w:rPr>
      <w:b/>
      <w:bCs/>
    </w:rPr>
  </w:style>
  <w:style w:type="character" w:customStyle="1" w:styleId="Char6">
    <w:name w:val="Θέμα σχολίου Char"/>
    <w:basedOn w:val="Char5"/>
    <w:link w:val="af0"/>
    <w:uiPriority w:val="99"/>
    <w:semiHidden/>
    <w:rsid w:val="00D917F4"/>
    <w:rPr>
      <w:rFonts w:asciiTheme="minorHAnsi" w:hAnsiTheme="minorHAnsi" w:cstheme="minorHAnsi"/>
      <w:b/>
      <w:bCs/>
      <w:lang w:val="en-US" w:eastAsia="en-US"/>
    </w:rPr>
  </w:style>
  <w:style w:type="character" w:customStyle="1" w:styleId="21">
    <w:name w:val="Ανεπίλυτη αναφορά2"/>
    <w:basedOn w:val="a1"/>
    <w:uiPriority w:val="99"/>
    <w:semiHidden/>
    <w:unhideWhenUsed/>
    <w:rsid w:val="006F4449"/>
    <w:rPr>
      <w:color w:val="808080"/>
      <w:shd w:val="clear" w:color="auto" w:fill="E6E6E6"/>
    </w:rPr>
  </w:style>
  <w:style w:type="paragraph" w:styleId="af1">
    <w:name w:val="No Spacing"/>
    <w:link w:val="Char7"/>
    <w:uiPriority w:val="1"/>
    <w:qFormat/>
    <w:rsid w:val="00FB26D2"/>
    <w:rPr>
      <w:rFonts w:asciiTheme="minorHAnsi" w:eastAsiaTheme="minorEastAsia" w:hAnsiTheme="minorHAnsi" w:cstheme="minorBidi"/>
      <w:sz w:val="21"/>
      <w:szCs w:val="21"/>
      <w:lang w:val="en-US" w:eastAsia="ja-JP"/>
    </w:rPr>
  </w:style>
  <w:style w:type="character" w:customStyle="1" w:styleId="Char7">
    <w:name w:val="Χωρίς διάστιχο Char"/>
    <w:basedOn w:val="a1"/>
    <w:link w:val="af1"/>
    <w:uiPriority w:val="1"/>
    <w:rsid w:val="00FB26D2"/>
    <w:rPr>
      <w:rFonts w:asciiTheme="minorHAnsi" w:eastAsiaTheme="minorEastAsia" w:hAnsiTheme="minorHAnsi" w:cstheme="minorBidi"/>
      <w:sz w:val="21"/>
      <w:szCs w:val="21"/>
      <w:lang w:val="en-US" w:eastAsia="ja-JP"/>
    </w:rPr>
  </w:style>
  <w:style w:type="table" w:customStyle="1" w:styleId="12">
    <w:name w:val="Πλέγμα πίνακα1"/>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1"/>
    <w:uiPriority w:val="99"/>
    <w:semiHidden/>
    <w:unhideWhenUsed/>
    <w:rsid w:val="005A2FC5"/>
    <w:rPr>
      <w:color w:val="808080"/>
      <w:shd w:val="clear" w:color="auto" w:fill="E6E6E6"/>
    </w:rPr>
  </w:style>
  <w:style w:type="character" w:customStyle="1" w:styleId="3Char">
    <w:name w:val="Επικεφαλίδα 3 Char"/>
    <w:basedOn w:val="a1"/>
    <w:link w:val="3"/>
    <w:uiPriority w:val="9"/>
    <w:rsid w:val="004A72AE"/>
    <w:rPr>
      <w:rFonts w:ascii="Myriad Pro Light" w:eastAsiaTheme="majorEastAsia" w:hAnsi="Myriad Pro Light" w:cstheme="majorBidi"/>
      <w:b/>
      <w:color w:val="80A523"/>
      <w:sz w:val="24"/>
      <w:szCs w:val="24"/>
      <w:lang w:eastAsia="en-US"/>
    </w:rPr>
  </w:style>
  <w:style w:type="character" w:customStyle="1" w:styleId="4Char">
    <w:name w:val="Επικεφαλίδα 4 Char"/>
    <w:basedOn w:val="a1"/>
    <w:link w:val="4"/>
    <w:uiPriority w:val="9"/>
    <w:semiHidden/>
    <w:rsid w:val="005847C9"/>
    <w:rPr>
      <w:rFonts w:asciiTheme="majorHAnsi" w:eastAsiaTheme="majorEastAsia" w:hAnsiTheme="majorHAnsi" w:cstheme="majorBidi"/>
      <w:i/>
      <w:iCs/>
      <w:color w:val="365F91" w:themeColor="accent1" w:themeShade="BF"/>
      <w:sz w:val="24"/>
      <w:szCs w:val="24"/>
      <w:lang w:eastAsia="en-US"/>
    </w:rPr>
  </w:style>
  <w:style w:type="character" w:customStyle="1" w:styleId="5Char">
    <w:name w:val="Επικεφαλίδα 5 Char"/>
    <w:basedOn w:val="a1"/>
    <w:link w:val="5"/>
    <w:uiPriority w:val="9"/>
    <w:semiHidden/>
    <w:rsid w:val="005847C9"/>
    <w:rPr>
      <w:rFonts w:asciiTheme="majorHAnsi" w:eastAsiaTheme="majorEastAsia" w:hAnsiTheme="majorHAnsi" w:cstheme="majorBidi"/>
      <w:color w:val="365F91" w:themeColor="accent1" w:themeShade="BF"/>
      <w:sz w:val="24"/>
      <w:szCs w:val="24"/>
      <w:lang w:eastAsia="en-US"/>
    </w:rPr>
  </w:style>
  <w:style w:type="character" w:customStyle="1" w:styleId="6Char">
    <w:name w:val="Επικεφαλίδα 6 Char"/>
    <w:basedOn w:val="a1"/>
    <w:link w:val="6"/>
    <w:uiPriority w:val="9"/>
    <w:semiHidden/>
    <w:rsid w:val="005847C9"/>
    <w:rPr>
      <w:rFonts w:asciiTheme="majorHAnsi" w:eastAsiaTheme="majorEastAsia" w:hAnsiTheme="majorHAnsi" w:cstheme="majorBidi"/>
      <w:color w:val="243F60" w:themeColor="accent1" w:themeShade="7F"/>
      <w:sz w:val="24"/>
      <w:szCs w:val="24"/>
      <w:lang w:eastAsia="en-US"/>
    </w:rPr>
  </w:style>
  <w:style w:type="character" w:customStyle="1" w:styleId="7Char">
    <w:name w:val="Επικεφαλίδα 7 Char"/>
    <w:basedOn w:val="a1"/>
    <w:link w:val="7"/>
    <w:uiPriority w:val="9"/>
    <w:semiHidden/>
    <w:rsid w:val="005847C9"/>
    <w:rPr>
      <w:rFonts w:asciiTheme="majorHAnsi" w:eastAsiaTheme="majorEastAsia" w:hAnsiTheme="majorHAnsi" w:cstheme="majorBidi"/>
      <w:i/>
      <w:iCs/>
      <w:color w:val="243F60" w:themeColor="accent1" w:themeShade="7F"/>
      <w:sz w:val="24"/>
      <w:szCs w:val="24"/>
      <w:lang w:eastAsia="en-US"/>
    </w:rPr>
  </w:style>
  <w:style w:type="character" w:customStyle="1" w:styleId="8Char">
    <w:name w:val="Επικεφαλίδα 8 Char"/>
    <w:basedOn w:val="a1"/>
    <w:link w:val="8"/>
    <w:uiPriority w:val="9"/>
    <w:semiHidden/>
    <w:rsid w:val="005847C9"/>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1"/>
    <w:link w:val="9"/>
    <w:uiPriority w:val="9"/>
    <w:semiHidden/>
    <w:rsid w:val="005847C9"/>
    <w:rPr>
      <w:rFonts w:asciiTheme="majorHAnsi" w:eastAsiaTheme="majorEastAsia" w:hAnsiTheme="majorHAnsi" w:cstheme="majorBidi"/>
      <w:i/>
      <w:iCs/>
      <w:color w:val="272727" w:themeColor="text1" w:themeTint="D8"/>
      <w:sz w:val="21"/>
      <w:szCs w:val="21"/>
      <w:lang w:eastAsia="en-US"/>
    </w:rPr>
  </w:style>
  <w:style w:type="paragraph" w:styleId="30">
    <w:name w:val="toc 3"/>
    <w:basedOn w:val="a0"/>
    <w:next w:val="a0"/>
    <w:autoRedefine/>
    <w:uiPriority w:val="39"/>
    <w:unhideWhenUsed/>
    <w:rsid w:val="00622DF5"/>
    <w:pPr>
      <w:spacing w:after="100"/>
      <w:ind w:left="480"/>
    </w:pPr>
  </w:style>
  <w:style w:type="paragraph" w:customStyle="1" w:styleId="mySybBullets">
    <w:name w:val="mySybBullets"/>
    <w:basedOn w:val="a7"/>
    <w:link w:val="mySybBulletsChar"/>
    <w:qFormat/>
    <w:rsid w:val="00741185"/>
    <w:pPr>
      <w:numPr>
        <w:numId w:val="3"/>
      </w:numPr>
      <w:spacing w:before="60" w:after="60"/>
      <w:contextualSpacing w:val="0"/>
      <w:jc w:val="left"/>
    </w:pPr>
    <w:rPr>
      <w:rFonts w:ascii="Myriad Pro Light" w:eastAsia="Times New Roman" w:hAnsi="Myriad Pro Light" w:cstheme="minorHAnsi"/>
      <w:color w:val="000000"/>
      <w:sz w:val="22"/>
      <w:szCs w:val="22"/>
      <w:lang w:val="en-US"/>
    </w:rPr>
  </w:style>
  <w:style w:type="character" w:customStyle="1" w:styleId="mySybBulletsChar">
    <w:name w:val="mySybBullets Char"/>
    <w:basedOn w:val="a1"/>
    <w:link w:val="mySybBullets"/>
    <w:rsid w:val="00741185"/>
    <w:rPr>
      <w:rFonts w:ascii="Myriad Pro Light" w:eastAsia="Times New Roman" w:hAnsi="Myriad Pro Light" w:cstheme="minorHAnsi"/>
      <w:color w:val="000000"/>
      <w:sz w:val="22"/>
      <w:szCs w:val="22"/>
      <w:lang w:val="en-US" w:eastAsia="en-US"/>
    </w:rPr>
  </w:style>
  <w:style w:type="character" w:customStyle="1" w:styleId="Char2">
    <w:name w:val="Παράγραφος λίστας Char"/>
    <w:basedOn w:val="a1"/>
    <w:link w:val="a7"/>
    <w:uiPriority w:val="34"/>
    <w:rsid w:val="009550D9"/>
    <w:rPr>
      <w:rFonts w:ascii="Myriad Pro SemiCond" w:hAnsi="Myriad Pro SemiCond" w:cs="Cambria"/>
      <w:sz w:val="24"/>
      <w:szCs w:val="24"/>
      <w:lang w:eastAsia="en-US"/>
    </w:rPr>
  </w:style>
  <w:style w:type="table" w:customStyle="1" w:styleId="4-21">
    <w:name w:val="Πίνακας 4 με πλέγμα - Έμφαση 21"/>
    <w:basedOn w:val="a2"/>
    <w:uiPriority w:val="49"/>
    <w:rsid w:val="009550D9"/>
    <w:rPr>
      <w:rFonts w:asciiTheme="minorHAnsi" w:eastAsiaTheme="minorEastAsia" w:hAnsiTheme="minorHAnsi" w:cstheme="minorBidi"/>
      <w:sz w:val="21"/>
      <w:szCs w:val="21"/>
      <w:lang w:val="en-US"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ableContents">
    <w:name w:val="Table Contents"/>
    <w:basedOn w:val="a0"/>
    <w:rsid w:val="00163B9D"/>
    <w:pPr>
      <w:widowControl w:val="0"/>
      <w:suppressLineNumbers/>
      <w:suppressAutoHyphens/>
      <w:spacing w:before="0" w:after="0" w:line="240" w:lineRule="auto"/>
      <w:jc w:val="left"/>
    </w:pPr>
    <w:rPr>
      <w:rFonts w:ascii="Liberation Serif" w:eastAsia="Droid Sans Fallback" w:hAnsi="Liberation Serif" w:cs="FreeSans"/>
      <w:color w:val="00000A"/>
      <w:lang w:val="en-US" w:eastAsia="zh-CN" w:bidi="hi-IN"/>
    </w:rPr>
  </w:style>
  <w:style w:type="paragraph" w:customStyle="1" w:styleId="MyBulletSES">
    <w:name w:val="MyBullet_SES"/>
    <w:basedOn w:val="a0"/>
    <w:link w:val="MyBulletSESChar"/>
    <w:qFormat/>
    <w:rsid w:val="006F3C25"/>
    <w:pPr>
      <w:numPr>
        <w:numId w:val="4"/>
      </w:numPr>
      <w:spacing w:before="0" w:line="276" w:lineRule="auto"/>
      <w:jc w:val="left"/>
    </w:pPr>
    <w:rPr>
      <w:rFonts w:asciiTheme="majorHAnsi" w:hAnsiTheme="majorHAnsi" w:cs="Times New Roman"/>
      <w:sz w:val="22"/>
      <w:szCs w:val="22"/>
      <w:lang w:eastAsia="el-GR"/>
    </w:rPr>
  </w:style>
  <w:style w:type="character" w:customStyle="1" w:styleId="MyBulletSESChar">
    <w:name w:val="MyBullet_SES Char"/>
    <w:basedOn w:val="a1"/>
    <w:link w:val="MyBulletSES"/>
    <w:rsid w:val="006F3C25"/>
    <w:rPr>
      <w:rFonts w:asciiTheme="majorHAnsi" w:hAnsiTheme="majorHAnsi"/>
      <w:sz w:val="22"/>
      <w:szCs w:val="22"/>
    </w:rPr>
  </w:style>
  <w:style w:type="paragraph" w:customStyle="1" w:styleId="Sub-bullet">
    <w:name w:val="Sub-bullet"/>
    <w:basedOn w:val="MyBulletSES"/>
    <w:link w:val="Sub-bulletChar"/>
    <w:qFormat/>
    <w:rsid w:val="006F3C25"/>
    <w:pPr>
      <w:numPr>
        <w:ilvl w:val="1"/>
      </w:numPr>
    </w:pPr>
  </w:style>
  <w:style w:type="character" w:customStyle="1" w:styleId="Sub-bulletChar">
    <w:name w:val="Sub-bullet Char"/>
    <w:basedOn w:val="MyBulletSESChar"/>
    <w:link w:val="Sub-bullet"/>
    <w:rsid w:val="006F3C25"/>
    <w:rPr>
      <w:rFonts w:asciiTheme="majorHAnsi" w:hAnsiTheme="majorHAnsi"/>
      <w:sz w:val="22"/>
      <w:szCs w:val="22"/>
    </w:rPr>
  </w:style>
  <w:style w:type="table" w:customStyle="1" w:styleId="4-11">
    <w:name w:val="Πίνακας 4 με πλέγμα - Έμφαση 11"/>
    <w:basedOn w:val="a2"/>
    <w:uiPriority w:val="49"/>
    <w:rsid w:val="006F3C25"/>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3">
    <w:name w:val="Intense Emphasis"/>
    <w:basedOn w:val="a1"/>
    <w:uiPriority w:val="21"/>
    <w:qFormat/>
    <w:rsid w:val="00960C60"/>
    <w:rPr>
      <w:i/>
      <w:iCs/>
      <w:color w:val="4F81BD" w:themeColor="accent1"/>
    </w:rPr>
  </w:style>
  <w:style w:type="table" w:customStyle="1" w:styleId="4-110">
    <w:name w:val="Πίνακας λίστας 4 - Έμφαση 11"/>
    <w:basedOn w:val="a2"/>
    <w:uiPriority w:val="49"/>
    <w:rsid w:val="00960C60"/>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647">
      <w:bodyDiv w:val="1"/>
      <w:marLeft w:val="0"/>
      <w:marRight w:val="0"/>
      <w:marTop w:val="0"/>
      <w:marBottom w:val="0"/>
      <w:divBdr>
        <w:top w:val="none" w:sz="0" w:space="0" w:color="auto"/>
        <w:left w:val="none" w:sz="0" w:space="0" w:color="auto"/>
        <w:bottom w:val="none" w:sz="0" w:space="0" w:color="auto"/>
        <w:right w:val="none" w:sz="0" w:space="0" w:color="auto"/>
      </w:divBdr>
    </w:div>
    <w:div w:id="532156160">
      <w:bodyDiv w:val="1"/>
      <w:marLeft w:val="0"/>
      <w:marRight w:val="0"/>
      <w:marTop w:val="0"/>
      <w:marBottom w:val="0"/>
      <w:divBdr>
        <w:top w:val="none" w:sz="0" w:space="0" w:color="auto"/>
        <w:left w:val="none" w:sz="0" w:space="0" w:color="auto"/>
        <w:bottom w:val="none" w:sz="0" w:space="0" w:color="auto"/>
        <w:right w:val="none" w:sz="0" w:space="0" w:color="auto"/>
      </w:divBdr>
    </w:div>
    <w:div w:id="812215915">
      <w:bodyDiv w:val="1"/>
      <w:marLeft w:val="0"/>
      <w:marRight w:val="0"/>
      <w:marTop w:val="0"/>
      <w:marBottom w:val="0"/>
      <w:divBdr>
        <w:top w:val="none" w:sz="0" w:space="0" w:color="auto"/>
        <w:left w:val="none" w:sz="0" w:space="0" w:color="auto"/>
        <w:bottom w:val="none" w:sz="0" w:space="0" w:color="auto"/>
        <w:right w:val="none" w:sz="0" w:space="0" w:color="auto"/>
      </w:divBdr>
    </w:div>
    <w:div w:id="1111391062">
      <w:bodyDiv w:val="1"/>
      <w:marLeft w:val="0"/>
      <w:marRight w:val="0"/>
      <w:marTop w:val="0"/>
      <w:marBottom w:val="0"/>
      <w:divBdr>
        <w:top w:val="none" w:sz="0" w:space="0" w:color="auto"/>
        <w:left w:val="none" w:sz="0" w:space="0" w:color="auto"/>
        <w:bottom w:val="none" w:sz="0" w:space="0" w:color="auto"/>
        <w:right w:val="none" w:sz="0" w:space="0" w:color="auto"/>
      </w:divBdr>
    </w:div>
    <w:div w:id="1128356493">
      <w:bodyDiv w:val="1"/>
      <w:marLeft w:val="0"/>
      <w:marRight w:val="0"/>
      <w:marTop w:val="0"/>
      <w:marBottom w:val="0"/>
      <w:divBdr>
        <w:top w:val="none" w:sz="0" w:space="0" w:color="auto"/>
        <w:left w:val="none" w:sz="0" w:space="0" w:color="auto"/>
        <w:bottom w:val="none" w:sz="0" w:space="0" w:color="auto"/>
        <w:right w:val="none" w:sz="0" w:space="0" w:color="auto"/>
      </w:divBdr>
    </w:div>
    <w:div w:id="1581673899">
      <w:bodyDiv w:val="1"/>
      <w:marLeft w:val="0"/>
      <w:marRight w:val="0"/>
      <w:marTop w:val="0"/>
      <w:marBottom w:val="0"/>
      <w:divBdr>
        <w:top w:val="none" w:sz="0" w:space="0" w:color="auto"/>
        <w:left w:val="none" w:sz="0" w:space="0" w:color="auto"/>
        <w:bottom w:val="none" w:sz="0" w:space="0" w:color="auto"/>
        <w:right w:val="none" w:sz="0" w:space="0" w:color="auto"/>
      </w:divBdr>
      <w:divsChild>
        <w:div w:id="1290671799">
          <w:marLeft w:val="1080"/>
          <w:marRight w:val="0"/>
          <w:marTop w:val="100"/>
          <w:marBottom w:val="0"/>
          <w:divBdr>
            <w:top w:val="none" w:sz="0" w:space="0" w:color="auto"/>
            <w:left w:val="none" w:sz="0" w:space="0" w:color="auto"/>
            <w:bottom w:val="none" w:sz="0" w:space="0" w:color="auto"/>
            <w:right w:val="none" w:sz="0" w:space="0" w:color="auto"/>
          </w:divBdr>
        </w:div>
        <w:div w:id="666978151">
          <w:marLeft w:val="1080"/>
          <w:marRight w:val="0"/>
          <w:marTop w:val="100"/>
          <w:marBottom w:val="0"/>
          <w:divBdr>
            <w:top w:val="none" w:sz="0" w:space="0" w:color="auto"/>
            <w:left w:val="none" w:sz="0" w:space="0" w:color="auto"/>
            <w:bottom w:val="none" w:sz="0" w:space="0" w:color="auto"/>
            <w:right w:val="none" w:sz="0" w:space="0" w:color="auto"/>
          </w:divBdr>
        </w:div>
      </w:divsChild>
    </w:div>
    <w:div w:id="1799569187">
      <w:bodyDiv w:val="1"/>
      <w:marLeft w:val="0"/>
      <w:marRight w:val="0"/>
      <w:marTop w:val="0"/>
      <w:marBottom w:val="0"/>
      <w:divBdr>
        <w:top w:val="none" w:sz="0" w:space="0" w:color="auto"/>
        <w:left w:val="none" w:sz="0" w:space="0" w:color="auto"/>
        <w:bottom w:val="none" w:sz="0" w:space="0" w:color="auto"/>
        <w:right w:val="none" w:sz="0" w:space="0" w:color="auto"/>
      </w:divBdr>
    </w:div>
    <w:div w:id="1828864305">
      <w:bodyDiv w:val="1"/>
      <w:marLeft w:val="0"/>
      <w:marRight w:val="0"/>
      <w:marTop w:val="0"/>
      <w:marBottom w:val="0"/>
      <w:divBdr>
        <w:top w:val="none" w:sz="0" w:space="0" w:color="auto"/>
        <w:left w:val="none" w:sz="0" w:space="0" w:color="auto"/>
        <w:bottom w:val="none" w:sz="0" w:space="0" w:color="auto"/>
        <w:right w:val="none" w:sz="0" w:space="0" w:color="auto"/>
      </w:divBdr>
      <w:divsChild>
        <w:div w:id="892154576">
          <w:marLeft w:val="360"/>
          <w:marRight w:val="0"/>
          <w:marTop w:val="200"/>
          <w:marBottom w:val="0"/>
          <w:divBdr>
            <w:top w:val="none" w:sz="0" w:space="0" w:color="auto"/>
            <w:left w:val="none" w:sz="0" w:space="0" w:color="auto"/>
            <w:bottom w:val="none" w:sz="0" w:space="0" w:color="auto"/>
            <w:right w:val="none" w:sz="0" w:space="0" w:color="auto"/>
          </w:divBdr>
        </w:div>
      </w:divsChild>
    </w:div>
    <w:div w:id="20213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mikoinep.gr" TargetMode="External"/><Relationship Id="rId18" Type="http://schemas.openxmlformats.org/officeDocument/2006/relationships/footer" Target="footer1.xml"/><Relationship Id="rId26" Type="http://schemas.openxmlformats.org/officeDocument/2006/relationships/hyperlink" Target="http://rilanationalpark.bg/" TargetMode="External"/><Relationship Id="rId39" Type="http://schemas.openxmlformats.org/officeDocument/2006/relationships/hyperlink" Target="https://www.google.com/maps/place/Kartala+Resort/@42.042757,23.3654481,1424m/data=!3m1!1e3!4m13!1m7!3m6!1s0x0:0x0!2zNDLCsDAyJzI4LjAiTiAyM8KwMjInMTAuMCJF!3b1!8m2!3d42.0411111!4d23.3694444!3m4!1s0x14aaf60991514179:0xa5ff8ec0ad5bd5c6!8m2!3d42.043284!4d23.3607696"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s://amea-kavalas.g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domikoinep.gr" TargetMode="External"/><Relationship Id="rId17" Type="http://schemas.openxmlformats.org/officeDocument/2006/relationships/header" Target="header1.xml"/><Relationship Id="rId25" Type="http://schemas.openxmlformats.org/officeDocument/2006/relationships/hyperlink" Target="http://nestos.gr/" TargetMode="External"/><Relationship Id="rId33" Type="http://schemas.openxmlformats.org/officeDocument/2006/relationships/hyperlink" Target="http://lemie.pme.duth.gr/" TargetMode="External"/><Relationship Id="rId38" Type="http://schemas.openxmlformats.org/officeDocument/2006/relationships/hyperlink" Target="http://rilanationalpark.bg/" TargetMode="External"/><Relationship Id="rId2" Type="http://schemas.openxmlformats.org/officeDocument/2006/relationships/numbering" Target="numbering.xml"/><Relationship Id="rId16" Type="http://schemas.openxmlformats.org/officeDocument/2006/relationships/hyperlink" Target="http://www.euro-praxis.com" TargetMode="External"/><Relationship Id="rId20" Type="http://schemas.openxmlformats.org/officeDocument/2006/relationships/footer" Target="footer2.xml"/><Relationship Id="rId29" Type="http://schemas.openxmlformats.org/officeDocument/2006/relationships/hyperlink" Target="https://www.google.com/maps/place/%CE%95%CE%B8%CE%BD%CE%B9%CE%BA%CF%8C+%CE%A0%CE%AC%CF%81%CE%BA%CE%BF+%CE%94%CE%AD%CE%BB%CF%84%CE%B1+%CE%9D%CE%AD%CF%83%CF%84%CE%BF%CF%85/@41.00782,25.1086473,540m/data=!3m2!1e3!4b1!4m5!3m4!1s0x14ae7f693e0f2f39:0x3958feb65dbbf1e1!8m2!3d41.00782!4d25.11083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reece-bulgaria.eu/" TargetMode="External"/><Relationship Id="rId32" Type="http://schemas.openxmlformats.org/officeDocument/2006/relationships/hyperlink" Target="https://hikingexperience.gr/%CE%B4%CE%AC%CF%83%CE%BF%CF%82-%CE%BA%CE%BF%CF%84%CE%B6%CE%AC-%CE%BF%CF%81%CE%BC%CE%AC%CE%BD-%CE%B7-%CF%84%CE%B5%CE%BB%CE%B5%CF%85%CF%84%CE%B1%CE%AF%CE%B1-%CE%B6%CE%BF%CF%8D%CE%B3%CE%BA%CE%BB%CE%B1/" TargetMode="External"/><Relationship Id="rId37" Type="http://schemas.openxmlformats.org/officeDocument/2006/relationships/hyperlink" Target="https://goo.gl/maps/WPBMuttN9HSmSmnH6" TargetMode="External"/><Relationship Id="rId40" Type="http://schemas.openxmlformats.org/officeDocument/2006/relationships/hyperlink" Target="https://bio2care.eu/el/results/14/guidebook-for-accessible-nature-trails" TargetMode="External"/><Relationship Id="rId5" Type="http://schemas.openxmlformats.org/officeDocument/2006/relationships/webSettings" Target="webSettings.xml"/><Relationship Id="rId15" Type="http://schemas.openxmlformats.org/officeDocument/2006/relationships/hyperlink" Target="mailto:info@euro-praxis.com" TargetMode="External"/><Relationship Id="rId23" Type="http://schemas.openxmlformats.org/officeDocument/2006/relationships/hyperlink" Target="https://www.esamea.gr/" TargetMode="External"/><Relationship Id="rId28" Type="http://schemas.openxmlformats.org/officeDocument/2006/relationships/hyperlink" Target="https://bio2care.eu/el/results/50/new-eco-trail-kotza-orman-forest-keramoti-national-park-eastern-macedonia-thrace-greece" TargetMode="External"/><Relationship Id="rId36" Type="http://schemas.openxmlformats.org/officeDocument/2006/relationships/hyperlink" Target="https://www.google.com/maps/place/%CE%95%CE%B8%CE%BD%CE%B9%CE%BA%CF%8C+%CE%A0%CE%AC%CF%81%CE%BA%CE%BF+%CE%A1%CE%AF%CE%BB%CE%B1/@42.1333202,23.5396095,4247m/data=!3m1!1e3!4m9!1m2!2m1!1zzpXOuM69zrnOus-MIM6gzqzPgc66zr8gzqHOr867zrE!3m5!1s0x14ab1a550ad5d477:0xf00a0134f954be0!8m2!3d42.135391!4d23.5802972!15sCiDOlc64zr3Ouc66z4wgzqDOrM-BzrrOvyDOoc6vzrvOsVoiIiDOtc64zr3Ouc66z4wgz4DOrM-BzrrOvyDPgc6vzrvOsZIBDW5hdGlvbmFsX3Bhcms" TargetMode="External"/><Relationship Id="rId10" Type="http://schemas.openxmlformats.org/officeDocument/2006/relationships/hyperlink" Target="http://www.esaea.gr" TargetMode="External"/><Relationship Id="rId19" Type="http://schemas.openxmlformats.org/officeDocument/2006/relationships/header" Target="header2.xml"/><Relationship Id="rId31" Type="http://schemas.openxmlformats.org/officeDocument/2006/relationships/hyperlink" Target="http://www.fd-nestosvistonis.gr/" TargetMode="Externa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image" Target="media/image3.png"/><Relationship Id="rId22" Type="http://schemas.openxmlformats.org/officeDocument/2006/relationships/hyperlink" Target="https://bio2care.eu/el/" TargetMode="External"/><Relationship Id="rId27" Type="http://schemas.openxmlformats.org/officeDocument/2006/relationships/hyperlink" Target="mailto:mourouzi@hotmail.com" TargetMode="External"/><Relationship Id="rId30" Type="http://schemas.openxmlformats.org/officeDocument/2006/relationships/hyperlink" Target="https://www.google.com/maps/place/Nestos+Information+Center/@40.8573693,24.7100914,444m/data=!3m1!1e3!4m13!1m7!3m6!1s0x14ae8fe0d0672d07:0x9bbd5c8b4ad93f16!2zzprOtc-BzrHOvM-Jz4TOrg!3b1!8m2!3d40.8600774!4d24.7056732!3m4!1s0x14ae91e692e4fe61:0xdccaad6b0afd1d51!8m2!3d40.857387!4d24.7100411" TargetMode="External"/><Relationship Id="rId35" Type="http://schemas.openxmlformats.org/officeDocument/2006/relationships/hyperlink" Target="https://cutt.ly/2Es8JJ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o2care.eu/el/results/14/guidebook-for-accessible-nature-trai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E6CE-9BA7-436F-9B05-B112A5AA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20</Pages>
  <Words>5782</Words>
  <Characters>32963</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cp:lastModifiedBy>
  <cp:revision>2</cp:revision>
  <cp:lastPrinted>2021-09-25T13:17:00Z</cp:lastPrinted>
  <dcterms:created xsi:type="dcterms:W3CDTF">2019-01-25T02:23:00Z</dcterms:created>
  <dcterms:modified xsi:type="dcterms:W3CDTF">2021-09-25T20:23:00Z</dcterms:modified>
</cp:coreProperties>
</file>